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D5" w:rsidRPr="00E77DB2" w:rsidRDefault="00C32DD5" w:rsidP="00C32DD5">
      <w:pPr>
        <w:rPr>
          <w:rFonts w:ascii="Times New Roman" w:hAnsi="Times New Roman" w:cs="Times New Roman"/>
          <w:sz w:val="24"/>
          <w:szCs w:val="28"/>
          <w:u w:val="single"/>
        </w:rPr>
      </w:pPr>
      <w:r w:rsidRPr="00E77DB2">
        <w:rPr>
          <w:rFonts w:ascii="Times New Roman" w:hAnsi="Times New Roman" w:cs="Times New Roman"/>
          <w:sz w:val="24"/>
          <w:szCs w:val="28"/>
        </w:rPr>
        <w:t>Детское объединение: Мир красок</w:t>
      </w:r>
    </w:p>
    <w:p w:rsidR="00C32DD5" w:rsidRPr="00E77DB2" w:rsidRDefault="00C32DD5" w:rsidP="00C32DD5">
      <w:pPr>
        <w:rPr>
          <w:rFonts w:ascii="Times New Roman" w:hAnsi="Times New Roman" w:cs="Times New Roman"/>
          <w:sz w:val="24"/>
          <w:szCs w:val="28"/>
        </w:rPr>
      </w:pPr>
      <w:r w:rsidRPr="00E77DB2">
        <w:rPr>
          <w:rFonts w:ascii="Times New Roman" w:hAnsi="Times New Roman" w:cs="Times New Roman"/>
          <w:sz w:val="24"/>
          <w:szCs w:val="28"/>
        </w:rPr>
        <w:t xml:space="preserve">Педагог детского объединения: </w:t>
      </w:r>
      <w:r w:rsidRPr="00E77DB2">
        <w:rPr>
          <w:rFonts w:ascii="Times New Roman" w:hAnsi="Times New Roman" w:cs="Times New Roman"/>
          <w:sz w:val="24"/>
          <w:szCs w:val="28"/>
          <w:u w:val="single"/>
        </w:rPr>
        <w:t>Аверьянова Наталья Александровна</w:t>
      </w:r>
    </w:p>
    <w:p w:rsidR="00E77DB2" w:rsidRPr="00E77DB2" w:rsidRDefault="00C32DD5" w:rsidP="00C32DD5">
      <w:pPr>
        <w:rPr>
          <w:rFonts w:ascii="Times New Roman" w:hAnsi="Times New Roman" w:cs="Times New Roman"/>
          <w:sz w:val="24"/>
          <w:szCs w:val="28"/>
        </w:rPr>
      </w:pPr>
      <w:r w:rsidRPr="00E77DB2">
        <w:rPr>
          <w:rFonts w:ascii="Times New Roman" w:hAnsi="Times New Roman" w:cs="Times New Roman"/>
          <w:sz w:val="24"/>
          <w:szCs w:val="28"/>
        </w:rPr>
        <w:t xml:space="preserve">Время по расписанию: </w:t>
      </w:r>
    </w:p>
    <w:p w:rsidR="00C32DD5" w:rsidRPr="00E77DB2" w:rsidRDefault="00E77DB2" w:rsidP="00C32DD5">
      <w:pPr>
        <w:rPr>
          <w:rFonts w:ascii="Times New Roman" w:hAnsi="Times New Roman" w:cs="Times New Roman"/>
          <w:sz w:val="24"/>
          <w:szCs w:val="28"/>
        </w:rPr>
      </w:pPr>
      <w:r w:rsidRPr="00E77DB2">
        <w:rPr>
          <w:rFonts w:ascii="Times New Roman" w:hAnsi="Times New Roman" w:cs="Times New Roman"/>
          <w:sz w:val="24"/>
          <w:szCs w:val="28"/>
        </w:rPr>
        <w:t>С</w:t>
      </w:r>
      <w:r w:rsidR="00C32DD5" w:rsidRPr="00E77DB2">
        <w:rPr>
          <w:rFonts w:ascii="Times New Roman" w:hAnsi="Times New Roman" w:cs="Times New Roman"/>
          <w:sz w:val="24"/>
          <w:szCs w:val="28"/>
        </w:rPr>
        <w:t>реда</w:t>
      </w:r>
      <w:r w:rsidR="00C32F3E">
        <w:rPr>
          <w:rFonts w:ascii="Times New Roman" w:hAnsi="Times New Roman" w:cs="Times New Roman"/>
          <w:sz w:val="24"/>
          <w:szCs w:val="28"/>
        </w:rPr>
        <w:t xml:space="preserve"> (28.10.2020)</w:t>
      </w:r>
      <w:r w:rsidRPr="00E77DB2">
        <w:rPr>
          <w:rFonts w:ascii="Times New Roman" w:hAnsi="Times New Roman" w:cs="Times New Roman"/>
          <w:sz w:val="24"/>
          <w:szCs w:val="28"/>
        </w:rPr>
        <w:t>:</w:t>
      </w:r>
      <w:r w:rsidR="00C32DD5" w:rsidRPr="00E77DB2">
        <w:rPr>
          <w:rFonts w:ascii="Times New Roman" w:hAnsi="Times New Roman" w:cs="Times New Roman"/>
          <w:sz w:val="24"/>
          <w:szCs w:val="28"/>
        </w:rPr>
        <w:t xml:space="preserve"> 1 группа</w:t>
      </w:r>
      <w:r w:rsidRPr="00E77DB2">
        <w:rPr>
          <w:rFonts w:ascii="Times New Roman" w:hAnsi="Times New Roman" w:cs="Times New Roman"/>
          <w:sz w:val="24"/>
          <w:szCs w:val="28"/>
        </w:rPr>
        <w:t>: 15.20-15.45, 15.55-</w:t>
      </w:r>
      <w:r w:rsidR="00C32DD5" w:rsidRPr="00E77DB2">
        <w:rPr>
          <w:rFonts w:ascii="Times New Roman" w:hAnsi="Times New Roman" w:cs="Times New Roman"/>
          <w:sz w:val="24"/>
          <w:szCs w:val="28"/>
        </w:rPr>
        <w:t>16.20;</w:t>
      </w:r>
    </w:p>
    <w:p w:rsidR="00E77DB2" w:rsidRPr="00E77DB2" w:rsidRDefault="00146FAE" w:rsidP="00C32F3E">
      <w:pPr>
        <w:ind w:left="198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C32DD5" w:rsidRPr="00E77DB2">
        <w:rPr>
          <w:rFonts w:ascii="Times New Roman" w:hAnsi="Times New Roman" w:cs="Times New Roman"/>
          <w:sz w:val="24"/>
          <w:szCs w:val="28"/>
        </w:rPr>
        <w:t>3 группа</w:t>
      </w:r>
      <w:r w:rsidR="00E77DB2" w:rsidRPr="00E77DB2">
        <w:rPr>
          <w:rFonts w:ascii="Times New Roman" w:hAnsi="Times New Roman" w:cs="Times New Roman"/>
          <w:sz w:val="24"/>
          <w:szCs w:val="28"/>
        </w:rPr>
        <w:t>: 16.35-17.00, 17.10-</w:t>
      </w:r>
      <w:r w:rsidR="00C32DD5" w:rsidRPr="00E77DB2">
        <w:rPr>
          <w:rFonts w:ascii="Times New Roman" w:hAnsi="Times New Roman" w:cs="Times New Roman"/>
          <w:sz w:val="24"/>
          <w:szCs w:val="28"/>
        </w:rPr>
        <w:t>17.35</w:t>
      </w:r>
      <w:r w:rsidR="00E77DB2" w:rsidRPr="00E77DB2">
        <w:rPr>
          <w:rFonts w:ascii="Times New Roman" w:hAnsi="Times New Roman" w:cs="Times New Roman"/>
          <w:sz w:val="24"/>
          <w:szCs w:val="28"/>
        </w:rPr>
        <w:t>.</w:t>
      </w:r>
    </w:p>
    <w:p w:rsidR="00C32DD5" w:rsidRPr="00E77DB2" w:rsidRDefault="00E77DB2" w:rsidP="00E77DB2">
      <w:pPr>
        <w:rPr>
          <w:rFonts w:ascii="Times New Roman" w:hAnsi="Times New Roman" w:cs="Times New Roman"/>
          <w:sz w:val="24"/>
          <w:szCs w:val="28"/>
        </w:rPr>
      </w:pPr>
      <w:r w:rsidRPr="00E77DB2">
        <w:rPr>
          <w:rFonts w:ascii="Times New Roman" w:hAnsi="Times New Roman" w:cs="Times New Roman"/>
          <w:sz w:val="24"/>
          <w:szCs w:val="28"/>
        </w:rPr>
        <w:t>Ч</w:t>
      </w:r>
      <w:r w:rsidR="00C32DD5" w:rsidRPr="00E77DB2">
        <w:rPr>
          <w:rFonts w:ascii="Times New Roman" w:hAnsi="Times New Roman" w:cs="Times New Roman"/>
          <w:sz w:val="24"/>
          <w:szCs w:val="28"/>
        </w:rPr>
        <w:t>етверг</w:t>
      </w:r>
      <w:r w:rsidR="00C32F3E">
        <w:rPr>
          <w:rFonts w:ascii="Times New Roman" w:hAnsi="Times New Roman" w:cs="Times New Roman"/>
          <w:sz w:val="24"/>
          <w:szCs w:val="28"/>
        </w:rPr>
        <w:t xml:space="preserve"> (29.10.2020)</w:t>
      </w:r>
      <w:r w:rsidRPr="00E77DB2">
        <w:rPr>
          <w:rFonts w:ascii="Times New Roman" w:hAnsi="Times New Roman" w:cs="Times New Roman"/>
          <w:sz w:val="24"/>
          <w:szCs w:val="28"/>
        </w:rPr>
        <w:t>:</w:t>
      </w:r>
      <w:r w:rsidR="00C32DD5" w:rsidRPr="00E77DB2">
        <w:rPr>
          <w:rFonts w:ascii="Times New Roman" w:hAnsi="Times New Roman" w:cs="Times New Roman"/>
          <w:sz w:val="24"/>
          <w:szCs w:val="28"/>
        </w:rPr>
        <w:t xml:space="preserve"> 2 группа</w:t>
      </w:r>
      <w:r w:rsidRPr="00E77DB2">
        <w:rPr>
          <w:rFonts w:ascii="Times New Roman" w:hAnsi="Times New Roman" w:cs="Times New Roman"/>
          <w:sz w:val="24"/>
          <w:szCs w:val="28"/>
        </w:rPr>
        <w:t>:</w:t>
      </w:r>
      <w:r w:rsidR="00C32DD5" w:rsidRPr="00E77DB2">
        <w:rPr>
          <w:rFonts w:ascii="Times New Roman" w:hAnsi="Times New Roman" w:cs="Times New Roman"/>
          <w:sz w:val="24"/>
          <w:szCs w:val="28"/>
        </w:rPr>
        <w:t xml:space="preserve"> 1</w:t>
      </w:r>
      <w:bookmarkStart w:id="0" w:name="_GoBack"/>
      <w:bookmarkEnd w:id="0"/>
      <w:r w:rsidR="00C32DD5" w:rsidRPr="00E77DB2">
        <w:rPr>
          <w:rFonts w:ascii="Times New Roman" w:hAnsi="Times New Roman" w:cs="Times New Roman"/>
          <w:sz w:val="24"/>
          <w:szCs w:val="28"/>
        </w:rPr>
        <w:t>7.15-17.40, 17.50-18.15</w:t>
      </w:r>
      <w:r w:rsidRPr="00E77DB2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96"/>
        <w:gridCol w:w="1818"/>
        <w:gridCol w:w="6379"/>
        <w:gridCol w:w="3118"/>
        <w:gridCol w:w="1949"/>
      </w:tblGrid>
      <w:tr w:rsidR="00C32DD5" w:rsidTr="00561742">
        <w:tc>
          <w:tcPr>
            <w:tcW w:w="1296" w:type="dxa"/>
          </w:tcPr>
          <w:p w:rsidR="00C32DD5" w:rsidRPr="00F310A5" w:rsidRDefault="00C32DD5" w:rsidP="003C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18" w:type="dxa"/>
          </w:tcPr>
          <w:p w:rsidR="00C32DD5" w:rsidRPr="00F310A5" w:rsidRDefault="00C32DD5" w:rsidP="003C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C32DD5" w:rsidRPr="00F310A5" w:rsidRDefault="00C32DD5" w:rsidP="003C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3118" w:type="dxa"/>
          </w:tcPr>
          <w:p w:rsidR="00C32DD5" w:rsidRPr="00F310A5" w:rsidRDefault="00C32DD5" w:rsidP="003C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949" w:type="dxa"/>
          </w:tcPr>
          <w:p w:rsidR="00C32DD5" w:rsidRPr="00F310A5" w:rsidRDefault="00C32DD5" w:rsidP="003C7A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32DD5" w:rsidTr="00177B82">
        <w:trPr>
          <w:trHeight w:val="6101"/>
        </w:trPr>
        <w:tc>
          <w:tcPr>
            <w:tcW w:w="1296" w:type="dxa"/>
          </w:tcPr>
          <w:p w:rsidR="00C32DD5" w:rsidRDefault="00C32DD5" w:rsidP="003C7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C32DD5" w:rsidRPr="00F310A5" w:rsidRDefault="00C32DD5" w:rsidP="00C32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1818" w:type="dxa"/>
          </w:tcPr>
          <w:p w:rsidR="00C32DD5" w:rsidRPr="00F310A5" w:rsidRDefault="00C32DD5" w:rsidP="00E7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D5">
              <w:rPr>
                <w:rFonts w:ascii="Times New Roman" w:hAnsi="Times New Roman" w:cs="Times New Roman"/>
                <w:sz w:val="24"/>
                <w:szCs w:val="20"/>
              </w:rPr>
              <w:t>Цветоведен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ь</w:t>
            </w:r>
            <w:r w:rsidRPr="00C32DD5">
              <w:rPr>
                <w:rFonts w:ascii="Times New Roman" w:hAnsi="Times New Roman" w:cs="Times New Roman"/>
                <w:sz w:val="24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>. Тёплые и холодные цвета.</w:t>
            </w:r>
          </w:p>
        </w:tc>
        <w:tc>
          <w:tcPr>
            <w:tcW w:w="6379" w:type="dxa"/>
          </w:tcPr>
          <w:p w:rsidR="00C32DD5" w:rsidRPr="00E77DB2" w:rsidRDefault="006E1165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77DB2">
              <w:rPr>
                <w:rFonts w:ascii="Times New Roman" w:hAnsi="Times New Roman" w:cs="Times New Roman"/>
                <w:szCs w:val="20"/>
              </w:rPr>
              <w:t>Цветоведенье</w:t>
            </w:r>
            <w:proofErr w:type="spellEnd"/>
            <w:r w:rsidRPr="00E77DB2">
              <w:rPr>
                <w:rFonts w:ascii="Times New Roman" w:hAnsi="Times New Roman" w:cs="Times New Roman"/>
                <w:szCs w:val="20"/>
              </w:rPr>
              <w:t xml:space="preserve"> – одна из основ изобразительного искусства. Стоит как можно больше заниматься с восприятием цвета, сочетаниями цветов, упражняться в получении новых оттенков.</w:t>
            </w:r>
          </w:p>
          <w:p w:rsidR="006E1165" w:rsidRPr="00E77DB2" w:rsidRDefault="006E1165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Теплые цвета можно назвать солнечными. Главный солнечный цвет – жёлтый. Это он превращает другие цвета в тёплые.</w:t>
            </w:r>
          </w:p>
          <w:p w:rsidR="006E1165" w:rsidRPr="00E77DB2" w:rsidRDefault="006E1165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Главные холодные цвета – синий и голубой. Они могут превратить все другие цвета в холодные, ледяные. Их можно увидеть везде – на снегу, в воде, в небе…</w:t>
            </w:r>
          </w:p>
          <w:p w:rsidR="006E1165" w:rsidRPr="00E77DB2" w:rsidRDefault="006E1165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Предлагаю сыграть в игру</w:t>
            </w:r>
            <w:r w:rsidR="00AF3963" w:rsidRPr="00E77DB2">
              <w:rPr>
                <w:rFonts w:ascii="Times New Roman" w:hAnsi="Times New Roman" w:cs="Times New Roman"/>
                <w:szCs w:val="20"/>
              </w:rPr>
              <w:t xml:space="preserve"> «Тёплые и холодные цвета»</w:t>
            </w:r>
            <w:r w:rsidR="00C904F8" w:rsidRPr="00E77DB2">
              <w:rPr>
                <w:rFonts w:ascii="Times New Roman" w:hAnsi="Times New Roman" w:cs="Times New Roman"/>
                <w:szCs w:val="20"/>
              </w:rPr>
              <w:t>.</w:t>
            </w:r>
          </w:p>
          <w:p w:rsidR="00C904F8" w:rsidRPr="00E77DB2" w:rsidRDefault="00C904F8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А сейчас простое, закрепляющее упражнение – рисуем половички.</w:t>
            </w:r>
          </w:p>
          <w:p w:rsidR="00C904F8" w:rsidRPr="00E77DB2" w:rsidRDefault="00C904F8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 xml:space="preserve">Задание. </w:t>
            </w:r>
            <w:r w:rsidR="00911FAE" w:rsidRPr="00E77DB2">
              <w:rPr>
                <w:rFonts w:ascii="Times New Roman" w:hAnsi="Times New Roman" w:cs="Times New Roman"/>
                <w:szCs w:val="20"/>
              </w:rPr>
              <w:t>Для него из бумаги вырезаем два прямоугольника, по краям ножницами делаем бахрому. Всем известно, что половички бывают яркие и полосатые. Один половичок должен стать теплым, а второй холодным. Нам обязательно нужна палитра. Задача ребёнка как можно больше смешать оттенков и нарисовать полоски. Затем тоже самое с холодными цветами.</w:t>
            </w:r>
          </w:p>
          <w:p w:rsidR="00911FAE" w:rsidRPr="00E77DB2" w:rsidRDefault="00911FAE" w:rsidP="00E77DB2">
            <w:pPr>
              <w:ind w:firstLine="320"/>
              <w:jc w:val="both"/>
              <w:rPr>
                <w:rFonts w:ascii="Times New Roman" w:hAnsi="Times New Roman" w:cs="Times New Roman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Чтобы дети не путались в выборе цвета сначала открываем баночки с гуашью только тёплых цветов – жёлтый, охра, оранжевый, красный, зелёный, коричневый. Когда тёплый половик готов</w:t>
            </w:r>
            <w:r w:rsidR="00153176" w:rsidRPr="00E77DB2">
              <w:rPr>
                <w:rFonts w:ascii="Times New Roman" w:hAnsi="Times New Roman" w:cs="Times New Roman"/>
                <w:szCs w:val="20"/>
              </w:rPr>
              <w:t xml:space="preserve"> эти краски закрываем. Открываем холодные – синий, голубой, фиолетовый, изумрудный. Белый разрешаю добавлять в обоих случаях для получения новых, нежных оттенков.</w:t>
            </w:r>
          </w:p>
          <w:p w:rsidR="00153176" w:rsidRPr="00513108" w:rsidRDefault="00153176" w:rsidP="00E77DB2">
            <w:pPr>
              <w:ind w:firstLine="3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DB2">
              <w:rPr>
                <w:rFonts w:ascii="Times New Roman" w:hAnsi="Times New Roman" w:cs="Times New Roman"/>
                <w:szCs w:val="20"/>
              </w:rPr>
              <w:t>Желаю удачи.</w:t>
            </w:r>
          </w:p>
        </w:tc>
        <w:tc>
          <w:tcPr>
            <w:tcW w:w="3118" w:type="dxa"/>
            <w:vAlign w:val="center"/>
          </w:tcPr>
          <w:p w:rsidR="00561742" w:rsidRDefault="00561742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игру «Тёплые и холодные цвета»</w:t>
            </w:r>
          </w:p>
          <w:p w:rsidR="00C32DD5" w:rsidRDefault="00C32F3E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61742" w:rsidRPr="008C47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https://learningapps.org/watch?v=pvr238k6320</w:t>
              </w:r>
            </w:hyperlink>
          </w:p>
          <w:p w:rsidR="00561742" w:rsidRDefault="00561742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2" w:rsidRDefault="00561742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7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5200" cy="1026000"/>
                  <wp:effectExtent l="0" t="0" r="3810" b="3175"/>
                  <wp:docPr id="10" name="Рисунок 10" descr="C:\Users\Администратор\Desktop\спектр, теплые и холодные цвета\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спектр, теплые и холодные цвета\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200" cy="10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89A" w:rsidRDefault="006C589A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9584E">
                  <wp:extent cx="1896854" cy="1266825"/>
                  <wp:effectExtent l="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835" cy="1314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C589A" w:rsidRDefault="006C589A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42" w:rsidRPr="00F310A5" w:rsidRDefault="006C589A" w:rsidP="003C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48E465">
                  <wp:extent cx="1869838" cy="14001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191" cy="144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</w:tcPr>
          <w:p w:rsidR="00C32DD5" w:rsidRDefault="00C32DD5" w:rsidP="003C7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C32DD5" w:rsidRPr="00DD6A11" w:rsidRDefault="00C32F3E" w:rsidP="003C7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C32DD5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32DD5"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C32DD5"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C32DD5" w:rsidRPr="00DD6A11" w:rsidRDefault="00C32DD5" w:rsidP="00E7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</w:tc>
      </w:tr>
    </w:tbl>
    <w:p w:rsidR="00161FEC" w:rsidRPr="00C32DD5" w:rsidRDefault="00161FEC" w:rsidP="00E77DB2">
      <w:pPr>
        <w:rPr>
          <w:rFonts w:ascii="Times New Roman" w:hAnsi="Times New Roman" w:cs="Times New Roman"/>
          <w:sz w:val="24"/>
          <w:szCs w:val="24"/>
        </w:rPr>
      </w:pPr>
    </w:p>
    <w:sectPr w:rsidR="00161FEC" w:rsidRPr="00C32DD5" w:rsidSect="00E77DB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8B"/>
    <w:rsid w:val="00146FAE"/>
    <w:rsid w:val="00153176"/>
    <w:rsid w:val="00161FEC"/>
    <w:rsid w:val="00177B82"/>
    <w:rsid w:val="003F2A8B"/>
    <w:rsid w:val="00561742"/>
    <w:rsid w:val="006C589A"/>
    <w:rsid w:val="006E1165"/>
    <w:rsid w:val="00911FAE"/>
    <w:rsid w:val="00AF3963"/>
    <w:rsid w:val="00C32DD5"/>
    <w:rsid w:val="00C32F3E"/>
    <w:rsid w:val="00C904F8"/>
    <w:rsid w:val="00E7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5F90"/>
  <w15:chartTrackingRefBased/>
  <w15:docId w15:val="{B6EF35CD-1A7C-4590-8A34-2C4032AA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2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609493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learningapps.org/watch?v=pvr238k63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2020-10-27T06:28:00Z</dcterms:created>
  <dcterms:modified xsi:type="dcterms:W3CDTF">2020-10-27T12:34:00Z</dcterms:modified>
</cp:coreProperties>
</file>