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96" w:rsidRPr="00472482" w:rsidRDefault="00AB2296" w:rsidP="00AB2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482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«Экологический отряд «Белый лебедь».</w:t>
      </w:r>
    </w:p>
    <w:p w:rsidR="00AB2296" w:rsidRPr="00B92559" w:rsidRDefault="00AB2296" w:rsidP="00AB22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>.05.2020 года</w:t>
      </w:r>
      <w:r w:rsidRPr="00B92559">
        <w:rPr>
          <w:rFonts w:ascii="Times New Roman" w:hAnsi="Times New Roman" w:cs="Times New Roman"/>
          <w:sz w:val="24"/>
          <w:szCs w:val="24"/>
        </w:rPr>
        <w:t>.</w:t>
      </w:r>
    </w:p>
    <w:p w:rsidR="00AB2296" w:rsidRPr="00B92559" w:rsidRDefault="00AB2296" w:rsidP="00AB2296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>пятница</w:t>
      </w:r>
      <w:r w:rsidRPr="00B92559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B92559">
        <w:rPr>
          <w:rFonts w:ascii="Times New Roman" w:hAnsi="Times New Roman" w:cs="Times New Roman"/>
          <w:sz w:val="24"/>
          <w:szCs w:val="24"/>
          <w:u w:val="single"/>
        </w:rPr>
        <w:t xml:space="preserve">гр. - </w:t>
      </w:r>
      <w:r>
        <w:rPr>
          <w:rFonts w:ascii="Times New Roman" w:hAnsi="Times New Roman" w:cs="Times New Roman"/>
          <w:sz w:val="28"/>
          <w:szCs w:val="28"/>
        </w:rPr>
        <w:t>15.00-15.40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15.50-16.3</w:t>
      </w:r>
      <w:r w:rsidRPr="002425DF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AB2296" w:rsidRPr="00B92559" w:rsidTr="0043291D">
        <w:trPr>
          <w:trHeight w:val="397"/>
        </w:trPr>
        <w:tc>
          <w:tcPr>
            <w:tcW w:w="3229" w:type="dxa"/>
            <w:vAlign w:val="center"/>
          </w:tcPr>
          <w:p w:rsidR="00AB2296" w:rsidRPr="00B92559" w:rsidRDefault="00AB2296" w:rsidP="00432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AB2296" w:rsidRPr="00472482" w:rsidRDefault="00AB2296" w:rsidP="004329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2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Растения для водоёмов.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B2296" w:rsidRPr="00B92559" w:rsidTr="0043291D">
        <w:trPr>
          <w:trHeight w:val="374"/>
        </w:trPr>
        <w:tc>
          <w:tcPr>
            <w:tcW w:w="3229" w:type="dxa"/>
            <w:vMerge w:val="restart"/>
            <w:vAlign w:val="center"/>
          </w:tcPr>
          <w:p w:rsidR="00AB2296" w:rsidRPr="00B92559" w:rsidRDefault="00AB2296" w:rsidP="00432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AB2296" w:rsidRPr="00B92559" w:rsidRDefault="00AB2296" w:rsidP="00AB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Нужно на выбор сделать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аппликацию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цветка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Кубышки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296" w:rsidRPr="00B92559" w:rsidTr="0043291D">
        <w:trPr>
          <w:trHeight w:val="1298"/>
        </w:trPr>
        <w:tc>
          <w:tcPr>
            <w:tcW w:w="3229" w:type="dxa"/>
            <w:vMerge/>
            <w:vAlign w:val="center"/>
          </w:tcPr>
          <w:p w:rsidR="00AB2296" w:rsidRPr="00B92559" w:rsidRDefault="00AB2296" w:rsidP="0043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B2296" w:rsidRDefault="00AB2296" w:rsidP="0043291D">
            <w:pPr>
              <w:pStyle w:val="a4"/>
              <w:shd w:val="clear" w:color="auto" w:fill="FFFFFF"/>
            </w:pPr>
            <w:r w:rsidRPr="00B92559">
              <w:t>Посмотреть и выбрать</w:t>
            </w:r>
            <w:r w:rsidRPr="00B92559">
              <w:rPr>
                <w:b/>
              </w:rPr>
              <w:t xml:space="preserve"> </w:t>
            </w:r>
            <w:r w:rsidRPr="00B92559">
              <w:t xml:space="preserve">рисунок можно тут: </w:t>
            </w:r>
            <w:hyperlink r:id="rId4" w:history="1">
              <w:r w:rsidRPr="00323B34">
                <w:rPr>
                  <w:rStyle w:val="a6"/>
                </w:rPr>
                <w:t>https://yandex.ru/search/?text=Кубышка%20рисуем%20пошагово&amp;lr=100830&amp;clid=9582</w:t>
              </w:r>
            </w:hyperlink>
          </w:p>
          <w:p w:rsidR="00AB2296" w:rsidRPr="00B92559" w:rsidRDefault="00AB2296" w:rsidP="0043291D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AB2296">
              <w:rPr>
                <w:bCs/>
                <w:color w:val="2E74B5" w:themeColor="accent1" w:themeShade="BF"/>
              </w:rPr>
              <w:t>https://yandex.ru/images/search?from=tabbar&amp;text=Кубышка</w:t>
            </w:r>
          </w:p>
        </w:tc>
      </w:tr>
      <w:tr w:rsidR="00AB2296" w:rsidRPr="00B92559" w:rsidTr="0043291D">
        <w:trPr>
          <w:trHeight w:val="830"/>
        </w:trPr>
        <w:tc>
          <w:tcPr>
            <w:tcW w:w="3229" w:type="dxa"/>
            <w:vMerge/>
            <w:vAlign w:val="center"/>
          </w:tcPr>
          <w:p w:rsidR="00AB2296" w:rsidRPr="00B92559" w:rsidRDefault="00AB2296" w:rsidP="00432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22222"/>
              </w:rPr>
              <w:t>На этом</w:t>
            </w:r>
            <w:r>
              <w:rPr>
                <w:color w:val="222222"/>
              </w:rPr>
              <w:t xml:space="preserve"> занятии </w:t>
            </w:r>
            <w:r w:rsidRPr="00B92559">
              <w:rPr>
                <w:color w:val="222222"/>
              </w:rPr>
              <w:t>вы сможете</w:t>
            </w:r>
            <w:r w:rsidRPr="00B92559">
              <w:rPr>
                <w:rStyle w:val="a5"/>
                <w:bdr w:val="none" w:sz="0" w:space="0" w:color="auto" w:frame="1"/>
              </w:rPr>
              <w:t> </w:t>
            </w:r>
            <w:r w:rsidRPr="00B92559">
              <w:rPr>
                <w:rStyle w:val="a5"/>
                <w:color w:val="222222"/>
                <w:bdr w:val="none" w:sz="0" w:space="0" w:color="auto" w:frame="1"/>
              </w:rPr>
              <w:t xml:space="preserve">научиться делать аппликацию или рисовать </w:t>
            </w:r>
            <w:r>
              <w:rPr>
                <w:u w:val="single"/>
              </w:rPr>
              <w:t>цвет</w:t>
            </w:r>
            <w:r w:rsidRPr="00B92559">
              <w:rPr>
                <w:u w:val="single"/>
              </w:rPr>
              <w:t>к</w:t>
            </w:r>
            <w:r>
              <w:rPr>
                <w:u w:val="single"/>
              </w:rPr>
              <w:t>а</w:t>
            </w:r>
            <w:r w:rsidRPr="00B92559">
              <w:rPr>
                <w:u w:val="single"/>
              </w:rPr>
              <w:t xml:space="preserve"> </w:t>
            </w:r>
            <w:r w:rsidRPr="00B92559">
              <w:rPr>
                <w:b/>
              </w:rPr>
              <w:t>«</w:t>
            </w:r>
            <w:r>
              <w:rPr>
                <w:b/>
              </w:rPr>
              <w:t>Кубышки</w:t>
            </w:r>
            <w:r w:rsidRPr="00B92559">
              <w:rPr>
                <w:b/>
              </w:rPr>
              <w:t>»</w:t>
            </w:r>
            <w:r w:rsidRPr="00B92559">
              <w:t>.</w:t>
            </w:r>
          </w:p>
          <w:p w:rsidR="00AB2296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>
              <w:t>1.Нужно на</w:t>
            </w:r>
            <w:r w:rsidRPr="00B92559">
              <w:t xml:space="preserve">рисовать или сделать объёмную аппликацию цветка </w:t>
            </w:r>
            <w:r w:rsidRPr="00B92559">
              <w:rPr>
                <w:b/>
              </w:rPr>
              <w:t>«</w:t>
            </w:r>
            <w:r>
              <w:rPr>
                <w:b/>
              </w:rPr>
              <w:t>Кубышки</w:t>
            </w:r>
            <w:r w:rsidRPr="00B92559">
              <w:rPr>
                <w:b/>
              </w:rPr>
              <w:t>»</w:t>
            </w:r>
            <w:r>
              <w:t xml:space="preserve"> н</w:t>
            </w:r>
            <w:r w:rsidRPr="00B92559">
              <w:t>а</w:t>
            </w:r>
            <w:r w:rsidRPr="00B92559">
              <w:t xml:space="preserve"> водоёме.  </w:t>
            </w:r>
          </w:p>
          <w:p w:rsidR="00AB2296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 xml:space="preserve">2.Потом раскрасить или сделать аппликацию из цветной бумаги.                                    </w:t>
            </w:r>
          </w:p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t>3.Дополнить рисунок или аппликацию разными атрибутами для водоёма.</w:t>
            </w:r>
          </w:p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u w:val="single"/>
              </w:rPr>
            </w:pPr>
          </w:p>
          <w:p w:rsidR="00AB2296" w:rsidRPr="00B92559" w:rsidRDefault="00AB2296" w:rsidP="00696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Сегодня мы с вами поговорим о значении воды в жизни растений.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редставьте, растёт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цветок, для чего ему нужна вода? (цветение, рост, очищать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красоты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). Без воды растения жить не могут. Одним нужно больше воды, другим меньше, третьим одна капля (кактусам). Но вода необходима любому растению. Мы видим их всюду: в лесу, на лугу, в поле, в саду, на водоёмах. Весной и летом земля словно наряжается в изумрудно – зеленое платье из свежих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цветов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296" w:rsidRPr="00B92559" w:rsidTr="0043291D">
        <w:trPr>
          <w:trHeight w:val="794"/>
        </w:trPr>
        <w:tc>
          <w:tcPr>
            <w:tcW w:w="3229" w:type="dxa"/>
            <w:vMerge/>
            <w:vAlign w:val="center"/>
          </w:tcPr>
          <w:p w:rsidR="00AB2296" w:rsidRPr="00B92559" w:rsidRDefault="00AB2296" w:rsidP="004329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</w:p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Вам понадобиться: </w:t>
            </w:r>
            <w:r w:rsidRPr="00B92559">
              <w:rPr>
                <w:color w:val="222222"/>
              </w:rPr>
              <w:t xml:space="preserve">карандаш простой, ластик, ручки, фломастеры, карандаши цветные, бумага цветная, клей-карандаш, ножницы, </w:t>
            </w:r>
          </w:p>
        </w:tc>
      </w:tr>
      <w:tr w:rsidR="00AB2296" w:rsidRPr="00B92559" w:rsidTr="0043291D">
        <w:trPr>
          <w:trHeight w:val="555"/>
        </w:trPr>
        <w:tc>
          <w:tcPr>
            <w:tcW w:w="3229" w:type="dxa"/>
            <w:vAlign w:val="center"/>
          </w:tcPr>
          <w:p w:rsidR="00AB2296" w:rsidRPr="00B92559" w:rsidRDefault="00AB2296" w:rsidP="00432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1655" w:type="dxa"/>
          </w:tcPr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  <w:r w:rsidRPr="00B92559">
              <w:rPr>
                <w:color w:val="2E74B5" w:themeColor="accent1" w:themeShade="BF"/>
              </w:rPr>
              <w:t xml:space="preserve">На выбор: </w:t>
            </w:r>
            <w:r>
              <w:t>1. Нужно на</w:t>
            </w:r>
            <w:r w:rsidRPr="00B92559">
              <w:t>рисовать рисунок</w:t>
            </w:r>
            <w:r w:rsidRPr="00B92559">
              <w:rPr>
                <w:rStyle w:val="a5"/>
                <w:bdr w:val="none" w:sz="0" w:space="0" w:color="auto" w:frame="1"/>
              </w:rPr>
              <w:t xml:space="preserve"> </w:t>
            </w:r>
            <w:r w:rsidRPr="00B92559">
              <w:t>лотоса.</w:t>
            </w:r>
          </w:p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E74B5" w:themeColor="accent1" w:themeShade="BF"/>
              </w:rPr>
            </w:pPr>
            <w:r w:rsidRPr="00B92559">
              <w:t xml:space="preserve">                   2. Или сделать аппликацию цветка </w:t>
            </w:r>
            <w:r w:rsidRPr="00B92559">
              <w:rPr>
                <w:b/>
              </w:rPr>
              <w:t>«</w:t>
            </w:r>
            <w:r>
              <w:rPr>
                <w:b/>
              </w:rPr>
              <w:t>Кубышки</w:t>
            </w:r>
            <w:r w:rsidRPr="00B92559">
              <w:rPr>
                <w:b/>
              </w:rPr>
              <w:t>»</w:t>
            </w:r>
            <w:r w:rsidRPr="00B92559">
              <w:t>.</w:t>
            </w:r>
          </w:p>
        </w:tc>
      </w:tr>
    </w:tbl>
    <w:p w:rsidR="00AB2296" w:rsidRPr="00B92559" w:rsidRDefault="00AB2296" w:rsidP="00AB2296">
      <w:pPr>
        <w:rPr>
          <w:rFonts w:ascii="Times New Roman" w:hAnsi="Times New Roman" w:cs="Times New Roman"/>
          <w:sz w:val="24"/>
          <w:szCs w:val="24"/>
        </w:rPr>
      </w:pPr>
    </w:p>
    <w:p w:rsidR="00AB2296" w:rsidRPr="00B92559" w:rsidRDefault="00AB2296" w:rsidP="00AB22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</w:p>
    <w:p w:rsidR="00AB2296" w:rsidRPr="00B92559" w:rsidRDefault="00AB2296" w:rsidP="00AB2296">
      <w:pPr>
        <w:ind w:left="-284" w:right="-314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9255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993265" cy="1494949"/>
            <wp:effectExtent l="0" t="0" r="6985" b="0"/>
            <wp:docPr id="1" name="Рисунок 1" descr="https://avatars.mds.yandex.net/get-pdb/401063/ba4d8deb-98ec-4ddd-bdd3-17fe0bdd373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01063/ba4d8deb-98ec-4ddd-bdd3-17fe0bdd3734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476" cy="149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990513" cy="1492885"/>
            <wp:effectExtent l="0" t="0" r="0" b="0"/>
            <wp:docPr id="2" name="Рисунок 2" descr="https://avatars.mds.yandex.net/get-pdb/1732360/8a2dd5cf-cfee-46a0-9414-40abff945ac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732360/8a2dd5cf-cfee-46a0-9414-40abff945ac6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90" cy="150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364106" cy="1477566"/>
            <wp:effectExtent l="0" t="0" r="0" b="8890"/>
            <wp:docPr id="3" name="Рисунок 3" descr="http://i.mycdn.me/i?r=AzEPZsRbOZEKgBhR0XGMT1Rkjm0Dh5n5_vTpGL1VDHgvs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mycdn.me/i?r=AzEPZsRbOZEKgBhR0XGMT1Rkjm0Dh5n5_vTpGL1VDHgvs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36" cy="148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10319"/>
      </w:tblGrid>
      <w:tr w:rsidR="00AB2296" w:rsidRPr="00B92559" w:rsidTr="0043291D">
        <w:trPr>
          <w:trHeight w:val="454"/>
        </w:trPr>
        <w:tc>
          <w:tcPr>
            <w:tcW w:w="14601" w:type="dxa"/>
            <w:gridSpan w:val="2"/>
            <w:vAlign w:val="center"/>
          </w:tcPr>
          <w:p w:rsidR="00AB2296" w:rsidRPr="00B92559" w:rsidRDefault="00AB2296" w:rsidP="004329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AB2296" w:rsidRPr="00B92559" w:rsidTr="0043291D">
        <w:trPr>
          <w:trHeight w:val="2548"/>
        </w:trPr>
        <w:tc>
          <w:tcPr>
            <w:tcW w:w="4282" w:type="dxa"/>
            <w:vAlign w:val="center"/>
          </w:tcPr>
          <w:p w:rsidR="00AB2296" w:rsidRPr="00B92559" w:rsidRDefault="00AB2296" w:rsidP="00AB2296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</w:rPr>
            </w:pPr>
            <w:r w:rsidRPr="00B92559">
              <w:rPr>
                <w:color w:val="222222"/>
              </w:rPr>
              <w:t xml:space="preserve">1.  Первое, что нам необходимо сделать, это нарисовать </w:t>
            </w:r>
            <w:r>
              <w:rPr>
                <w:color w:val="222222"/>
              </w:rPr>
              <w:t xml:space="preserve">серединку и потом лепестки цветка, затем стебель и листья. </w:t>
            </w:r>
            <w:r w:rsidRPr="00B92559">
              <w:rPr>
                <w:color w:val="222222"/>
              </w:rPr>
              <w:t>как на рисунке</w:t>
            </w:r>
            <w:r>
              <w:rPr>
                <w:color w:val="222222"/>
              </w:rPr>
              <w:t xml:space="preserve"> и раскрасить его. </w:t>
            </w:r>
            <w:r w:rsidRPr="00B92559">
              <w:rPr>
                <w:color w:val="222222"/>
              </w:rPr>
              <w:t>Он может быть чуть скошенный, выпуклый, вытянутый, в общем как получится.</w:t>
            </w:r>
            <w:r>
              <w:rPr>
                <w:color w:val="222222"/>
              </w:rPr>
              <w:t xml:space="preserve"> </w:t>
            </w:r>
          </w:p>
        </w:tc>
        <w:tc>
          <w:tcPr>
            <w:tcW w:w="10319" w:type="dxa"/>
            <w:vAlign w:val="center"/>
          </w:tcPr>
          <w:p w:rsidR="00AB2296" w:rsidRPr="00B92559" w:rsidRDefault="00AB2296" w:rsidP="0043291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257300" cy="1440618"/>
                  <wp:effectExtent l="0" t="0" r="0" b="7620"/>
                  <wp:docPr id="4" name="Рисунок 4" descr="https://risunci.com/wp-content/uploads/2018/11/3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isunci.com/wp-content/uploads/2018/11/3-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557" cy="145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4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283335" cy="1470449"/>
                  <wp:effectExtent l="0" t="0" r="0" b="0"/>
                  <wp:docPr id="5" name="Рисунок 5" descr="https://risunci.com/wp-content/uploads/2018/11/5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isunci.com/wp-content/uploads/2018/11/5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829" cy="147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045938" cy="1303020"/>
                  <wp:effectExtent l="0" t="0" r="1905" b="0"/>
                  <wp:docPr id="7" name="Рисунок 7" descr="https://happy-school.ru/_ph/40/7813875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happy-school.ru/_ph/40/7813875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780" cy="130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4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419225" cy="1191837"/>
                  <wp:effectExtent l="0" t="0" r="0" b="8890"/>
                  <wp:docPr id="9" name="Рисунок 9" descr="http://sadisibiri.ru/jmoges/kubischka-gelt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adisibiri.ru/jmoges/kubischka-gelt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089" cy="119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296" w:rsidRPr="00B92559" w:rsidTr="0043291D">
        <w:trPr>
          <w:trHeight w:val="900"/>
        </w:trPr>
        <w:tc>
          <w:tcPr>
            <w:tcW w:w="4282" w:type="dxa"/>
            <w:vAlign w:val="center"/>
          </w:tcPr>
          <w:p w:rsidR="00AB2296" w:rsidRPr="00B92559" w:rsidRDefault="00AB2296" w:rsidP="0043291D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B92559">
              <w:rPr>
                <w:color w:val="222222"/>
              </w:rPr>
              <w:t xml:space="preserve">2. </w:t>
            </w:r>
            <w:r w:rsidR="00A269EC">
              <w:rPr>
                <w:color w:val="222222"/>
                <w:shd w:val="clear" w:color="auto" w:fill="FFFFFF"/>
              </w:rPr>
              <w:t>Аппликация цветка «Кубышки</w:t>
            </w:r>
            <w:r w:rsidRPr="00B92559">
              <w:rPr>
                <w:color w:val="222222"/>
                <w:shd w:val="clear" w:color="auto" w:fill="FFFFFF"/>
              </w:rPr>
              <w:t xml:space="preserve">». </w:t>
            </w:r>
          </w:p>
          <w:p w:rsidR="00AB2296" w:rsidRPr="00B92559" w:rsidRDefault="00AB2296" w:rsidP="00A269EC">
            <w:pPr>
              <w:pStyle w:val="a4"/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hd w:val="clear" w:color="auto" w:fill="EBE8D7"/>
              </w:rPr>
            </w:pPr>
            <w:r w:rsidRPr="00B92559">
              <w:rPr>
                <w:color w:val="222222"/>
                <w:shd w:val="clear" w:color="auto" w:fill="FFFFFF"/>
              </w:rPr>
              <w:t xml:space="preserve">Ссылка: </w:t>
            </w:r>
            <w:r w:rsidR="00A269EC" w:rsidRPr="00A269EC">
              <w:rPr>
                <w:color w:val="2E74B5" w:themeColor="accent1" w:themeShade="BF"/>
                <w:shd w:val="clear" w:color="auto" w:fill="FFFFFF"/>
              </w:rPr>
              <w:t>https://yandex.ru/images/search?text=Кубышка%20аппликация%20пошагово</w:t>
            </w:r>
          </w:p>
        </w:tc>
        <w:tc>
          <w:tcPr>
            <w:tcW w:w="10319" w:type="dxa"/>
            <w:vAlign w:val="center"/>
          </w:tcPr>
          <w:p w:rsidR="00AB2296" w:rsidRPr="00B92559" w:rsidRDefault="00AB2296" w:rsidP="0043291D">
            <w:pPr>
              <w:rPr>
                <w:rFonts w:ascii="Times New Roman" w:hAnsi="Times New Roman" w:cs="Times New Roman"/>
                <w:noProof/>
                <w:color w:val="212121"/>
                <w:sz w:val="24"/>
                <w:szCs w:val="24"/>
                <w:shd w:val="clear" w:color="auto" w:fill="EBE8D7"/>
                <w:lang w:eastAsia="ru-RU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892301" cy="1419225"/>
                  <wp:effectExtent l="0" t="0" r="0" b="0"/>
                  <wp:docPr id="11" name="Рисунок 11" descr="https://img1.liveinternet.ru/images/attach/c/3/77/0/77000161_kuvshin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1.liveinternet.ru/images/attach/c/3/77/0/77000161_kuvshin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080" cy="1421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964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696439">
              <w:rPr>
                <w:noProof/>
                <w:lang w:eastAsia="ru-RU"/>
              </w:rPr>
              <w:drawing>
                <wp:inline distT="0" distB="0" distL="0" distR="0">
                  <wp:extent cx="1590154" cy="1450068"/>
                  <wp:effectExtent l="0" t="0" r="0" b="0"/>
                  <wp:docPr id="13" name="Рисунок 13" descr="https://www.neizvestniy-geniy.ru/images/trainings/p_37447_1466666240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neizvestniy-geniy.ru/images/trainings/p_37447_14666662409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87" cy="145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9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A269EC">
              <w:rPr>
                <w:noProof/>
                <w:lang w:eastAsia="ru-RU"/>
              </w:rPr>
              <w:drawing>
                <wp:inline distT="0" distB="0" distL="0" distR="0">
                  <wp:extent cx="2219132" cy="1656952"/>
                  <wp:effectExtent l="0" t="0" r="0" b="635"/>
                  <wp:docPr id="14" name="Рисунок 14" descr="http://img.babyblog.ru/c/b/3/cb3c831755fb099501af7b31b93b68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g.babyblog.ru/c/b/3/cb3c831755fb099501af7b31b93b68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647" cy="166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296" w:rsidRPr="00B92559" w:rsidTr="0043291D">
        <w:trPr>
          <w:trHeight w:val="2676"/>
        </w:trPr>
        <w:tc>
          <w:tcPr>
            <w:tcW w:w="4282" w:type="dxa"/>
            <w:vAlign w:val="center"/>
          </w:tcPr>
          <w:p w:rsidR="00AB2296" w:rsidRPr="00B92559" w:rsidRDefault="00AB2296" w:rsidP="0043291D">
            <w:pPr>
              <w:rPr>
                <w:color w:val="212121"/>
                <w:shd w:val="clear" w:color="auto" w:fill="EBE8D7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0319" w:type="dxa"/>
            <w:vAlign w:val="center"/>
          </w:tcPr>
          <w:p w:rsidR="00AB2296" w:rsidRDefault="00AB2296" w:rsidP="0043291D">
            <w:pPr>
              <w:rPr>
                <w:rFonts w:ascii="Times New Roman" w:hAnsi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296" w:rsidRDefault="00AB2296" w:rsidP="004329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2296" w:rsidRPr="00B92559" w:rsidRDefault="00AB2296" w:rsidP="0043291D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EBE8D7"/>
              </w:rPr>
            </w:pPr>
          </w:p>
        </w:tc>
      </w:tr>
    </w:tbl>
    <w:p w:rsidR="00AB2296" w:rsidRPr="00B92559" w:rsidRDefault="00AB2296" w:rsidP="00AB22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988" w:rsidRDefault="008B6988"/>
    <w:sectPr w:rsidR="008B6988" w:rsidSect="00C128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B5"/>
    <w:rsid w:val="00696439"/>
    <w:rsid w:val="008B6988"/>
    <w:rsid w:val="00A269EC"/>
    <w:rsid w:val="00AB2296"/>
    <w:rsid w:val="00BA62B5"/>
    <w:rsid w:val="00D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7FDA-CE67-45DC-9E04-9351576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A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2296"/>
    <w:rPr>
      <w:b/>
      <w:bCs/>
    </w:rPr>
  </w:style>
  <w:style w:type="character" w:styleId="a6">
    <w:name w:val="Hyperlink"/>
    <w:basedOn w:val="a0"/>
    <w:uiPriority w:val="99"/>
    <w:unhideWhenUsed/>
    <w:rsid w:val="00AB2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hyperlink" Target="https://yandex.ru/search/?text=&#1050;&#1091;&#1073;&#1099;&#1096;&#1082;&#1072;%20&#1088;&#1080;&#1089;&#1091;&#1077;&#1084;%20&#1087;&#1086;&#1096;&#1072;&#1075;&#1086;&#1074;&#1086;&amp;lr=100830&amp;clid=9582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2020-05-17T22:58:00Z</dcterms:created>
  <dcterms:modified xsi:type="dcterms:W3CDTF">2020-05-17T23:30:00Z</dcterms:modified>
</cp:coreProperties>
</file>