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2F9F" w:rsidRPr="00436E2F" w:rsidRDefault="00C22F9F" w:rsidP="00C22F9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6E2F">
        <w:rPr>
          <w:rFonts w:ascii="Times New Roman" w:hAnsi="Times New Roman" w:cs="Times New Roman"/>
          <w:b/>
          <w:sz w:val="28"/>
          <w:szCs w:val="28"/>
        </w:rPr>
        <w:t>План работы детского объе</w:t>
      </w:r>
      <w:r w:rsidR="004B76F7">
        <w:rPr>
          <w:rFonts w:ascii="Times New Roman" w:hAnsi="Times New Roman" w:cs="Times New Roman"/>
          <w:b/>
          <w:sz w:val="28"/>
          <w:szCs w:val="28"/>
        </w:rPr>
        <w:t>динения «</w:t>
      </w:r>
      <w:r w:rsidR="00F870BE">
        <w:rPr>
          <w:rFonts w:ascii="Times New Roman" w:hAnsi="Times New Roman" w:cs="Times New Roman"/>
          <w:b/>
          <w:sz w:val="28"/>
          <w:szCs w:val="28"/>
        </w:rPr>
        <w:t>Мастерская творческих идей</w:t>
      </w:r>
      <w:r w:rsidRPr="00436E2F">
        <w:rPr>
          <w:rFonts w:ascii="Times New Roman" w:hAnsi="Times New Roman" w:cs="Times New Roman"/>
          <w:b/>
          <w:sz w:val="28"/>
          <w:szCs w:val="28"/>
        </w:rPr>
        <w:t>»</w:t>
      </w:r>
      <w:r w:rsidR="004B76F7">
        <w:rPr>
          <w:rFonts w:ascii="Times New Roman" w:hAnsi="Times New Roman" w:cs="Times New Roman"/>
          <w:b/>
          <w:sz w:val="28"/>
          <w:szCs w:val="28"/>
        </w:rPr>
        <w:t>.</w:t>
      </w:r>
    </w:p>
    <w:p w:rsidR="00F870BE" w:rsidRPr="005B79D4" w:rsidRDefault="00F870BE" w:rsidP="00C22F9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Педагог дополнительного образования: </w:t>
      </w:r>
      <w:r w:rsidRPr="005B79D4">
        <w:rPr>
          <w:rFonts w:ascii="Times New Roman" w:hAnsi="Times New Roman" w:cs="Times New Roman"/>
          <w:b/>
          <w:i/>
          <w:sz w:val="28"/>
          <w:szCs w:val="28"/>
          <w:u w:val="single"/>
        </w:rPr>
        <w:t>Стахеева Т</w:t>
      </w:r>
      <w:r w:rsidR="00F8329D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атьяна </w:t>
      </w:r>
      <w:r w:rsidRPr="005B79D4">
        <w:rPr>
          <w:rFonts w:ascii="Times New Roman" w:hAnsi="Times New Roman" w:cs="Times New Roman"/>
          <w:b/>
          <w:i/>
          <w:sz w:val="28"/>
          <w:szCs w:val="28"/>
          <w:u w:val="single"/>
        </w:rPr>
        <w:t>А</w:t>
      </w:r>
      <w:r w:rsidR="00F8329D">
        <w:rPr>
          <w:rFonts w:ascii="Times New Roman" w:hAnsi="Times New Roman" w:cs="Times New Roman"/>
          <w:b/>
          <w:i/>
          <w:sz w:val="28"/>
          <w:szCs w:val="28"/>
          <w:u w:val="single"/>
        </w:rPr>
        <w:t>ндреевна</w:t>
      </w:r>
    </w:p>
    <w:p w:rsidR="00F870BE" w:rsidRDefault="00F870BE" w:rsidP="00F870BE">
      <w:pPr>
        <w:tabs>
          <w:tab w:val="left" w:pos="329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 ДО по</w:t>
      </w:r>
      <w:r w:rsidR="00C22F9F" w:rsidRPr="00436E2F">
        <w:rPr>
          <w:rFonts w:ascii="Times New Roman" w:hAnsi="Times New Roman" w:cs="Times New Roman"/>
          <w:sz w:val="28"/>
          <w:szCs w:val="28"/>
        </w:rPr>
        <w:t xml:space="preserve"> расписанию: </w:t>
      </w:r>
    </w:p>
    <w:p w:rsidR="004B76F7" w:rsidRDefault="009341D9" w:rsidP="00991807">
      <w:pPr>
        <w:tabs>
          <w:tab w:val="left" w:pos="3290"/>
        </w:tabs>
        <w:spacing w:after="0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>19</w:t>
      </w:r>
      <w:r w:rsidR="00F64095">
        <w:rPr>
          <w:rFonts w:ascii="Times New Roman" w:hAnsi="Times New Roman" w:cs="Times New Roman"/>
          <w:b/>
          <w:sz w:val="28"/>
          <w:szCs w:val="28"/>
        </w:rPr>
        <w:t>.05</w:t>
      </w:r>
      <w:r w:rsidR="00F870BE" w:rsidRPr="005B79D4">
        <w:rPr>
          <w:rFonts w:ascii="Times New Roman" w:hAnsi="Times New Roman" w:cs="Times New Roman"/>
          <w:b/>
          <w:sz w:val="28"/>
          <w:szCs w:val="28"/>
        </w:rPr>
        <w:t>.2020 (</w:t>
      </w:r>
      <w:r>
        <w:rPr>
          <w:rFonts w:ascii="Times New Roman" w:eastAsia="Arial Unicode MS" w:hAnsi="Times New Roman" w:cs="Times New Roman"/>
          <w:b/>
          <w:sz w:val="28"/>
          <w:szCs w:val="28"/>
        </w:rPr>
        <w:t>Вторник</w:t>
      </w:r>
      <w:r w:rsidR="00F870BE" w:rsidRPr="005B79D4">
        <w:rPr>
          <w:rFonts w:ascii="Times New Roman" w:eastAsia="Arial Unicode MS" w:hAnsi="Times New Roman" w:cs="Times New Roman"/>
          <w:b/>
          <w:sz w:val="28"/>
          <w:szCs w:val="28"/>
        </w:rPr>
        <w:t>):</w:t>
      </w:r>
      <w:r w:rsidR="00F870BE" w:rsidRPr="005B79D4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  <w:r w:rsidR="00090E85">
        <w:rPr>
          <w:rFonts w:ascii="Times New Roman" w:hAnsi="Times New Roman" w:cs="Times New Roman"/>
          <w:sz w:val="28"/>
          <w:szCs w:val="28"/>
          <w:u w:val="single"/>
        </w:rPr>
        <w:t xml:space="preserve">2 </w:t>
      </w:r>
      <w:r w:rsidR="000863CE" w:rsidRPr="005B79D4">
        <w:rPr>
          <w:rFonts w:ascii="Times New Roman" w:hAnsi="Times New Roman" w:cs="Times New Roman"/>
          <w:sz w:val="28"/>
          <w:szCs w:val="28"/>
          <w:u w:val="single"/>
        </w:rPr>
        <w:t>гр</w:t>
      </w:r>
      <w:r w:rsidR="00F870BE" w:rsidRPr="005B79D4">
        <w:rPr>
          <w:rFonts w:ascii="Times New Roman" w:hAnsi="Times New Roman" w:cs="Times New Roman"/>
          <w:sz w:val="28"/>
          <w:szCs w:val="28"/>
          <w:u w:val="single"/>
        </w:rPr>
        <w:t>уппа</w:t>
      </w:r>
      <w:r w:rsidR="000863CE" w:rsidRPr="005B79D4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F870BE" w:rsidRPr="005B79D4">
        <w:rPr>
          <w:rFonts w:ascii="Times New Roman" w:hAnsi="Times New Roman" w:cs="Times New Roman"/>
          <w:sz w:val="28"/>
          <w:szCs w:val="28"/>
          <w:u w:val="single"/>
        </w:rPr>
        <w:t xml:space="preserve">- </w:t>
      </w:r>
      <w:r w:rsidR="00C22F9F" w:rsidRPr="005B79D4">
        <w:rPr>
          <w:rFonts w:ascii="Times New Roman" w:hAnsi="Times New Roman" w:cs="Times New Roman"/>
          <w:sz w:val="28"/>
          <w:szCs w:val="28"/>
          <w:u w:val="single"/>
        </w:rPr>
        <w:t>14.00-14.40; 14.50-15.30</w:t>
      </w:r>
      <w:r w:rsidR="00090E85">
        <w:rPr>
          <w:rFonts w:ascii="Times New Roman" w:hAnsi="Times New Roman" w:cs="Times New Roman"/>
          <w:sz w:val="28"/>
          <w:szCs w:val="28"/>
          <w:u w:val="single"/>
        </w:rPr>
        <w:t xml:space="preserve">; </w:t>
      </w:r>
      <w:r w:rsidR="00090E85" w:rsidRPr="00090E85">
        <w:rPr>
          <w:rFonts w:ascii="Times New Roman" w:hAnsi="Times New Roman" w:cs="Times New Roman"/>
          <w:sz w:val="28"/>
          <w:szCs w:val="28"/>
          <w:u w:val="single"/>
        </w:rPr>
        <w:t>15.40:16.20</w:t>
      </w:r>
      <w:r w:rsidR="005808E1">
        <w:rPr>
          <w:rFonts w:ascii="Times New Roman" w:hAnsi="Times New Roman" w:cs="Times New Roman"/>
          <w:sz w:val="28"/>
          <w:szCs w:val="28"/>
          <w:u w:val="single"/>
        </w:rPr>
        <w:t>;</w:t>
      </w:r>
    </w:p>
    <w:p w:rsidR="005808E1" w:rsidRPr="005808E1" w:rsidRDefault="005808E1" w:rsidP="00991807">
      <w:pPr>
        <w:tabs>
          <w:tab w:val="left" w:pos="3290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808E1">
        <w:rPr>
          <w:rFonts w:ascii="Times New Roman" w:hAnsi="Times New Roman" w:cs="Times New Roman"/>
          <w:b/>
          <w:sz w:val="28"/>
          <w:szCs w:val="28"/>
        </w:rPr>
        <w:t xml:space="preserve">21.05.2020 (Четверг): </w:t>
      </w:r>
      <w:r w:rsidRPr="0015786D">
        <w:rPr>
          <w:rFonts w:ascii="Times New Roman" w:hAnsi="Times New Roman" w:cs="Times New Roman"/>
          <w:sz w:val="28"/>
          <w:szCs w:val="28"/>
          <w:u w:val="single"/>
        </w:rPr>
        <w:t xml:space="preserve">2 группа - </w:t>
      </w:r>
      <w:r w:rsidR="0015786D" w:rsidRPr="0015786D">
        <w:rPr>
          <w:rFonts w:ascii="Times New Roman" w:hAnsi="Times New Roman" w:cs="Times New Roman"/>
          <w:sz w:val="28"/>
          <w:szCs w:val="28"/>
          <w:u w:val="single"/>
        </w:rPr>
        <w:t>1</w:t>
      </w:r>
      <w:r w:rsidR="0015786D" w:rsidRPr="005B79D4">
        <w:rPr>
          <w:rFonts w:ascii="Times New Roman" w:hAnsi="Times New Roman" w:cs="Times New Roman"/>
          <w:sz w:val="28"/>
          <w:szCs w:val="28"/>
          <w:u w:val="single"/>
        </w:rPr>
        <w:t>4.00-14.40; 14.50-15.30</w:t>
      </w:r>
      <w:r w:rsidR="0015786D">
        <w:rPr>
          <w:rFonts w:ascii="Times New Roman" w:hAnsi="Times New Roman" w:cs="Times New Roman"/>
          <w:sz w:val="28"/>
          <w:szCs w:val="28"/>
          <w:u w:val="single"/>
        </w:rPr>
        <w:t xml:space="preserve">; </w:t>
      </w:r>
      <w:r w:rsidR="0015786D" w:rsidRPr="00090E85">
        <w:rPr>
          <w:rFonts w:ascii="Times New Roman" w:hAnsi="Times New Roman" w:cs="Times New Roman"/>
          <w:sz w:val="28"/>
          <w:szCs w:val="28"/>
          <w:u w:val="single"/>
        </w:rPr>
        <w:t>15.40:16.20</w:t>
      </w:r>
      <w:r w:rsidR="0015786D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991807" w:rsidRPr="00991807" w:rsidRDefault="00991807" w:rsidP="00991807">
      <w:pPr>
        <w:tabs>
          <w:tab w:val="left" w:pos="3290"/>
        </w:tabs>
        <w:spacing w:after="0"/>
        <w:rPr>
          <w:rFonts w:ascii="Times New Roman" w:hAnsi="Times New Roman" w:cs="Times New Roman"/>
          <w:sz w:val="28"/>
          <w:szCs w:val="28"/>
          <w:u w:val="single"/>
        </w:rPr>
      </w:pPr>
    </w:p>
    <w:tbl>
      <w:tblPr>
        <w:tblStyle w:val="a3"/>
        <w:tblW w:w="1488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229"/>
        <w:gridCol w:w="11655"/>
      </w:tblGrid>
      <w:tr w:rsidR="00C22F9F" w:rsidRPr="008F0DF8" w:rsidTr="00C24386">
        <w:trPr>
          <w:trHeight w:val="397"/>
        </w:trPr>
        <w:tc>
          <w:tcPr>
            <w:tcW w:w="3229" w:type="dxa"/>
            <w:vAlign w:val="center"/>
          </w:tcPr>
          <w:p w:rsidR="00C22F9F" w:rsidRPr="008F0DF8" w:rsidRDefault="00C22F9F" w:rsidP="00C243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0DF8">
              <w:rPr>
                <w:rFonts w:ascii="Times New Roman" w:hAnsi="Times New Roman" w:cs="Times New Roman"/>
                <w:b/>
                <w:sz w:val="28"/>
                <w:szCs w:val="28"/>
              </w:rPr>
              <w:t>Тема занятия</w:t>
            </w:r>
          </w:p>
        </w:tc>
        <w:tc>
          <w:tcPr>
            <w:tcW w:w="11655" w:type="dxa"/>
            <w:vAlign w:val="center"/>
          </w:tcPr>
          <w:p w:rsidR="00C22F9F" w:rsidRPr="008E7B02" w:rsidRDefault="009341D9" w:rsidP="00090E85">
            <w:pPr>
              <w:spacing w:line="48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Подводный мир</w:t>
            </w:r>
          </w:p>
        </w:tc>
      </w:tr>
      <w:tr w:rsidR="00C22F9F" w:rsidRPr="008F0DF8" w:rsidTr="00C24386">
        <w:trPr>
          <w:trHeight w:val="850"/>
        </w:trPr>
        <w:tc>
          <w:tcPr>
            <w:tcW w:w="3229" w:type="dxa"/>
            <w:vMerge w:val="restart"/>
            <w:vAlign w:val="center"/>
          </w:tcPr>
          <w:p w:rsidR="00C22F9F" w:rsidRPr="008F0DF8" w:rsidRDefault="00C22F9F" w:rsidP="00C243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0DF8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занятия:</w:t>
            </w:r>
          </w:p>
        </w:tc>
        <w:tc>
          <w:tcPr>
            <w:tcW w:w="11655" w:type="dxa"/>
            <w:vAlign w:val="center"/>
          </w:tcPr>
          <w:p w:rsidR="009341D9" w:rsidRDefault="00A06DF4" w:rsidP="00A149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Задания</w:t>
            </w:r>
            <w:r w:rsidR="00C22F9F" w:rsidRPr="006B5BDA">
              <w:rPr>
                <w:rFonts w:ascii="Times New Roman" w:hAnsi="Times New Roman" w:cs="Times New Roman"/>
                <w:b/>
                <w:sz w:val="24"/>
                <w:szCs w:val="28"/>
              </w:rPr>
              <w:t>:</w:t>
            </w:r>
            <w:r w:rsidR="008E7B02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  <w:p w:rsidR="00C22F9F" w:rsidRDefault="009341D9" w:rsidP="00A149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9341D9">
              <w:rPr>
                <w:rFonts w:ascii="Times New Roman" w:hAnsi="Times New Roman" w:cs="Times New Roman"/>
                <w:b/>
                <w:i/>
                <w:sz w:val="24"/>
                <w:szCs w:val="28"/>
                <w:u w:val="single"/>
              </w:rPr>
              <w:t xml:space="preserve">19.05.2020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Нарисовать </w:t>
            </w:r>
            <w:r w:rsidR="00A06DF4">
              <w:rPr>
                <w:rFonts w:ascii="Times New Roman" w:hAnsi="Times New Roman" w:cs="Times New Roman"/>
                <w:sz w:val="24"/>
                <w:szCs w:val="28"/>
              </w:rPr>
              <w:t>в карандаше подводный мир;</w:t>
            </w:r>
          </w:p>
          <w:p w:rsidR="009341D9" w:rsidRPr="00A14933" w:rsidRDefault="00A14933" w:rsidP="009341D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A14933">
              <w:rPr>
                <w:rFonts w:ascii="Times New Roman" w:hAnsi="Times New Roman" w:cs="Times New Roman"/>
                <w:b/>
                <w:i/>
                <w:sz w:val="24"/>
                <w:szCs w:val="28"/>
                <w:u w:val="single"/>
              </w:rPr>
              <w:t>21.05.2020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Расписать подводный мир в цвете.</w:t>
            </w:r>
          </w:p>
        </w:tc>
      </w:tr>
      <w:tr w:rsidR="00C22F9F" w:rsidRPr="008F0DF8" w:rsidTr="00C24386">
        <w:trPr>
          <w:trHeight w:val="1191"/>
        </w:trPr>
        <w:tc>
          <w:tcPr>
            <w:tcW w:w="3229" w:type="dxa"/>
            <w:vMerge/>
            <w:vAlign w:val="center"/>
          </w:tcPr>
          <w:p w:rsidR="00C22F9F" w:rsidRPr="008F0DF8" w:rsidRDefault="00C22F9F" w:rsidP="00C243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55" w:type="dxa"/>
            <w:vAlign w:val="center"/>
          </w:tcPr>
          <w:p w:rsidR="00630B5B" w:rsidRDefault="005B79D4" w:rsidP="00630B5B">
            <w:pPr>
              <w:shd w:val="clear" w:color="auto" w:fill="FFFFFF"/>
              <w:spacing w:after="0" w:line="240" w:lineRule="auto"/>
              <w:rPr>
                <w:rFonts w:ascii="Arial" w:hAnsi="Arial" w:cs="Arial"/>
                <w:color w:val="007700"/>
                <w:sz w:val="21"/>
                <w:szCs w:val="21"/>
              </w:rPr>
            </w:pPr>
            <w:r w:rsidRPr="00E90198">
              <w:rPr>
                <w:rFonts w:ascii="Times New Roman" w:hAnsi="Times New Roman" w:cs="Times New Roman"/>
                <w:sz w:val="24"/>
              </w:rPr>
              <w:t xml:space="preserve">Здесь вы можете </w:t>
            </w:r>
            <w:r w:rsidR="00090E85" w:rsidRPr="00E90198">
              <w:rPr>
                <w:rFonts w:ascii="Times New Roman" w:hAnsi="Times New Roman" w:cs="Times New Roman"/>
                <w:sz w:val="24"/>
              </w:rPr>
              <w:t xml:space="preserve">посмотреть </w:t>
            </w:r>
            <w:r w:rsidR="005E00C3" w:rsidRPr="00E90198">
              <w:rPr>
                <w:rFonts w:ascii="Times New Roman" w:hAnsi="Times New Roman" w:cs="Times New Roman"/>
                <w:sz w:val="24"/>
              </w:rPr>
              <w:t>видео</w:t>
            </w:r>
            <w:r w:rsidR="00E90198" w:rsidRPr="00E90198">
              <w:rPr>
                <w:rFonts w:ascii="Times New Roman" w:hAnsi="Times New Roman" w:cs="Times New Roman"/>
                <w:sz w:val="24"/>
              </w:rPr>
              <w:t xml:space="preserve"> про подводный мир</w:t>
            </w:r>
            <w:r w:rsidR="00B2301E" w:rsidRPr="00E90198">
              <w:rPr>
                <w:rFonts w:ascii="Times New Roman" w:hAnsi="Times New Roman" w:cs="Times New Roman"/>
                <w:sz w:val="24"/>
              </w:rPr>
              <w:t>:</w:t>
            </w:r>
            <w:r w:rsidR="005E00C3" w:rsidRPr="00E90198">
              <w:rPr>
                <w:sz w:val="24"/>
              </w:rPr>
              <w:t xml:space="preserve"> </w:t>
            </w:r>
          </w:p>
          <w:p w:rsidR="00626F0D" w:rsidRPr="004A31B6" w:rsidRDefault="00A90DBF" w:rsidP="00E90198">
            <w:pPr>
              <w:spacing w:after="0" w:line="240" w:lineRule="auto"/>
            </w:pPr>
            <w:hyperlink r:id="rId5" w:history="1">
              <w:r w:rsidR="00E90198" w:rsidRPr="00D20536">
                <w:rPr>
                  <w:rStyle w:val="a5"/>
                </w:rPr>
                <w:t>https://yandex.ru/video/preview/?filmId=7341695230004670325&amp;text=подводный%20мир%20на%2015%20мин&amp;path=wizard&amp;parent-reqid=1589838642196326-424354282307474504500292-production-app-host-man-web-yp-74&amp;redircnt=1589838699.1</w:t>
              </w:r>
            </w:hyperlink>
            <w:r w:rsidR="00E90198">
              <w:t xml:space="preserve"> </w:t>
            </w:r>
          </w:p>
        </w:tc>
      </w:tr>
      <w:tr w:rsidR="00C22F9F" w:rsidRPr="008F0DF8" w:rsidTr="00E426A7">
        <w:trPr>
          <w:trHeight w:val="972"/>
        </w:trPr>
        <w:tc>
          <w:tcPr>
            <w:tcW w:w="3229" w:type="dxa"/>
            <w:vMerge/>
            <w:vAlign w:val="center"/>
          </w:tcPr>
          <w:p w:rsidR="00C22F9F" w:rsidRPr="008F0DF8" w:rsidRDefault="00C22F9F" w:rsidP="00E426A7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55" w:type="dxa"/>
            <w:vAlign w:val="center"/>
          </w:tcPr>
          <w:p w:rsidR="00EB4392" w:rsidRDefault="00EB4392" w:rsidP="00EB4392">
            <w:pPr>
              <w:spacing w:after="0"/>
              <w:ind w:firstLine="379"/>
              <w:jc w:val="both"/>
              <w:rPr>
                <w:rFonts w:ascii="Times New Roman" w:hAnsi="Times New Roman" w:cs="Times New Roman"/>
                <w:sz w:val="24"/>
              </w:rPr>
            </w:pPr>
            <w:r w:rsidRPr="00EB4392">
              <w:rPr>
                <w:rFonts w:ascii="Times New Roman" w:hAnsi="Times New Roman" w:cs="Times New Roman"/>
                <w:sz w:val="24"/>
              </w:rPr>
              <w:t xml:space="preserve">Наиболее востребованными в качестве ресурсов являются представители животного и растительного мира, которые обитают в основном шаре воды. Различные микроорганизмы и донные представители мирового океана, в своем чистом виде не представляют большого интереса для человека. У них есть немаловажная важная функция – участие в пищевой цепи, благодаря чему воды океана наводняют представители животного мира, используемые для пищи человека. Растительный ресурс, который человек использует в больших объемах – водоросли. </w:t>
            </w:r>
          </w:p>
          <w:p w:rsidR="00F64095" w:rsidRPr="00EB4392" w:rsidRDefault="00EB4392" w:rsidP="00EB4392">
            <w:pPr>
              <w:spacing w:after="0"/>
              <w:ind w:firstLine="379"/>
              <w:jc w:val="both"/>
              <w:rPr>
                <w:rFonts w:ascii="Times New Roman" w:hAnsi="Times New Roman" w:cs="Times New Roman"/>
                <w:sz w:val="24"/>
              </w:rPr>
            </w:pPr>
            <w:r w:rsidRPr="00EB4392">
              <w:rPr>
                <w:rFonts w:ascii="Times New Roman" w:hAnsi="Times New Roman" w:cs="Times New Roman"/>
                <w:sz w:val="24"/>
              </w:rPr>
              <w:t>Водоросли используют для: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EB4392">
              <w:rPr>
                <w:rFonts w:ascii="Times New Roman" w:hAnsi="Times New Roman" w:cs="Times New Roman"/>
                <w:sz w:val="24"/>
              </w:rPr>
              <w:t>пищи,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EB4392">
              <w:rPr>
                <w:rFonts w:ascii="Times New Roman" w:hAnsi="Times New Roman" w:cs="Times New Roman"/>
                <w:sz w:val="24"/>
              </w:rPr>
              <w:t>изготовления бумаги,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EB4392">
              <w:rPr>
                <w:rFonts w:ascii="Times New Roman" w:hAnsi="Times New Roman" w:cs="Times New Roman"/>
                <w:sz w:val="24"/>
              </w:rPr>
              <w:t>как составляющая лекарственных препаратов,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EB4392">
              <w:rPr>
                <w:rFonts w:ascii="Times New Roman" w:hAnsi="Times New Roman" w:cs="Times New Roman"/>
                <w:sz w:val="24"/>
              </w:rPr>
              <w:t>для изготовления тканей,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EB4392">
              <w:rPr>
                <w:rFonts w:ascii="Times New Roman" w:hAnsi="Times New Roman" w:cs="Times New Roman"/>
                <w:sz w:val="24"/>
              </w:rPr>
              <w:t xml:space="preserve">в косметологических средствах. </w:t>
            </w:r>
          </w:p>
          <w:p w:rsidR="00EB4392" w:rsidRPr="004A30FE" w:rsidRDefault="00EB4392" w:rsidP="00EB4392">
            <w:pPr>
              <w:spacing w:after="0"/>
              <w:ind w:firstLine="379"/>
              <w:jc w:val="both"/>
              <w:rPr>
                <w:rFonts w:ascii="Times New Roman" w:hAnsi="Times New Roman" w:cs="Times New Roman"/>
                <w:sz w:val="24"/>
              </w:rPr>
            </w:pPr>
            <w:r w:rsidRPr="00EB4392">
              <w:rPr>
                <w:rFonts w:ascii="Times New Roman" w:hAnsi="Times New Roman" w:cs="Times New Roman"/>
                <w:sz w:val="24"/>
              </w:rPr>
              <w:t>Весь биологический ресурс, добываемый человеком с океана, составляет около 20% белка, необходимого для человеческой жизнедеятельности.</w:t>
            </w:r>
          </w:p>
        </w:tc>
      </w:tr>
      <w:tr w:rsidR="00C22F9F" w:rsidRPr="008F0DF8" w:rsidTr="00C24386">
        <w:trPr>
          <w:trHeight w:val="794"/>
        </w:trPr>
        <w:tc>
          <w:tcPr>
            <w:tcW w:w="3229" w:type="dxa"/>
            <w:vMerge/>
            <w:vAlign w:val="center"/>
          </w:tcPr>
          <w:p w:rsidR="00C22F9F" w:rsidRPr="008F0DF8" w:rsidRDefault="00C22F9F" w:rsidP="00F35685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655" w:type="dxa"/>
          </w:tcPr>
          <w:p w:rsidR="00C22F9F" w:rsidRPr="0055029E" w:rsidRDefault="00C22F9F" w:rsidP="00F35685">
            <w:pPr>
              <w:pStyle w:val="a4"/>
              <w:shd w:val="clear" w:color="auto" w:fill="FFFFFF"/>
              <w:spacing w:before="0" w:beforeAutospacing="0" w:after="0" w:afterAutospacing="0" w:line="294" w:lineRule="atLeast"/>
              <w:rPr>
                <w:szCs w:val="28"/>
                <w:shd w:val="clear" w:color="auto" w:fill="FFFFFF"/>
              </w:rPr>
            </w:pPr>
            <w:r w:rsidRPr="0055029E">
              <w:rPr>
                <w:b/>
                <w:szCs w:val="28"/>
                <w:shd w:val="clear" w:color="auto" w:fill="FFFFFF"/>
              </w:rPr>
              <w:t>Инструменты для использования</w:t>
            </w:r>
            <w:r w:rsidRPr="0055029E">
              <w:rPr>
                <w:szCs w:val="28"/>
                <w:shd w:val="clear" w:color="auto" w:fill="FFFFFF"/>
              </w:rPr>
              <w:t xml:space="preserve">: </w:t>
            </w:r>
          </w:p>
          <w:p w:rsidR="00C22F9F" w:rsidRPr="0055029E" w:rsidRDefault="007362FD" w:rsidP="00F8732F">
            <w:pPr>
              <w:pStyle w:val="a4"/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szCs w:val="28"/>
                <w:shd w:val="clear" w:color="auto" w:fill="FFFFFF"/>
              </w:rPr>
            </w:pPr>
            <w:r w:rsidRPr="0055029E">
              <w:rPr>
                <w:szCs w:val="28"/>
                <w:shd w:val="clear" w:color="auto" w:fill="FFFFFF"/>
              </w:rPr>
              <w:t xml:space="preserve">Вам понадобится: </w:t>
            </w:r>
            <w:r>
              <w:rPr>
                <w:szCs w:val="28"/>
                <w:shd w:val="clear" w:color="auto" w:fill="FFFFFF"/>
              </w:rPr>
              <w:t xml:space="preserve">простой карандаш, </w:t>
            </w:r>
            <w:r w:rsidRPr="0055029E">
              <w:rPr>
                <w:szCs w:val="28"/>
              </w:rPr>
              <w:t>лист А4,</w:t>
            </w:r>
            <w:r>
              <w:rPr>
                <w:szCs w:val="28"/>
              </w:rPr>
              <w:t xml:space="preserve"> ластик, кисточки, баночка под воду, любые краски: акварель, гуашь, цветные карандаши и т.д.</w:t>
            </w:r>
          </w:p>
        </w:tc>
      </w:tr>
      <w:tr w:rsidR="00C22F9F" w:rsidRPr="008F0DF8" w:rsidTr="00C24386">
        <w:trPr>
          <w:trHeight w:val="794"/>
        </w:trPr>
        <w:tc>
          <w:tcPr>
            <w:tcW w:w="3229" w:type="dxa"/>
            <w:vAlign w:val="center"/>
          </w:tcPr>
          <w:p w:rsidR="00C22F9F" w:rsidRPr="008F0DF8" w:rsidRDefault="00C22F9F" w:rsidP="00C2438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0DF8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Практическая работа:</w:t>
            </w:r>
          </w:p>
          <w:p w:rsidR="00C22F9F" w:rsidRPr="008F0DF8" w:rsidRDefault="00C22F9F" w:rsidP="00C243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5AF6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образец</w:t>
            </w:r>
            <w:r w:rsidRPr="003B5AF6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  <w:tc>
          <w:tcPr>
            <w:tcW w:w="11655" w:type="dxa"/>
          </w:tcPr>
          <w:p w:rsidR="00C22F9F" w:rsidRPr="0055029E" w:rsidRDefault="001D73F1" w:rsidP="005516DD">
            <w:pPr>
              <w:pStyle w:val="a4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 w:rsidRPr="0055029E">
              <w:rPr>
                <w:szCs w:val="28"/>
              </w:rPr>
              <w:t>Ознакомить</w:t>
            </w:r>
            <w:r w:rsidR="00090E85">
              <w:rPr>
                <w:szCs w:val="28"/>
              </w:rPr>
              <w:t>ся с</w:t>
            </w:r>
            <w:r w:rsidR="00EB4392">
              <w:rPr>
                <w:szCs w:val="28"/>
              </w:rPr>
              <w:t xml:space="preserve"> изображениями подводного мира</w:t>
            </w:r>
            <w:r w:rsidR="005516DD" w:rsidRPr="0055029E">
              <w:rPr>
                <w:szCs w:val="28"/>
              </w:rPr>
              <w:t>;</w:t>
            </w:r>
          </w:p>
          <w:p w:rsidR="005516DD" w:rsidRPr="0055029E" w:rsidRDefault="00EB4392" w:rsidP="002E4E33">
            <w:pPr>
              <w:pStyle w:val="a4"/>
              <w:numPr>
                <w:ilvl w:val="0"/>
                <w:numId w:val="1"/>
              </w:numPr>
              <w:shd w:val="clear" w:color="auto" w:fill="FFFFFF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>
              <w:rPr>
                <w:szCs w:val="28"/>
              </w:rPr>
              <w:t xml:space="preserve">Нарисовать в карандаше и </w:t>
            </w:r>
            <w:r w:rsidR="00E42A68">
              <w:rPr>
                <w:szCs w:val="28"/>
              </w:rPr>
              <w:t xml:space="preserve">расписать </w:t>
            </w:r>
            <w:r>
              <w:rPr>
                <w:szCs w:val="28"/>
              </w:rPr>
              <w:t xml:space="preserve">в цвете </w:t>
            </w:r>
            <w:r w:rsidR="00E42A68">
              <w:rPr>
                <w:szCs w:val="28"/>
              </w:rPr>
              <w:t>подводный мир.</w:t>
            </w:r>
          </w:p>
        </w:tc>
      </w:tr>
      <w:tr w:rsidR="001B505B" w:rsidRPr="008F0DF8" w:rsidTr="00C24386">
        <w:trPr>
          <w:trHeight w:val="794"/>
        </w:trPr>
        <w:tc>
          <w:tcPr>
            <w:tcW w:w="3229" w:type="dxa"/>
            <w:vAlign w:val="center"/>
          </w:tcPr>
          <w:p w:rsidR="001B505B" w:rsidRPr="008F0DF8" w:rsidRDefault="001B505B" w:rsidP="001B505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Форма обратной связи:</w:t>
            </w:r>
          </w:p>
        </w:tc>
        <w:tc>
          <w:tcPr>
            <w:tcW w:w="11655" w:type="dxa"/>
          </w:tcPr>
          <w:p w:rsidR="001B505B" w:rsidRPr="0055029E" w:rsidRDefault="001B505B" w:rsidP="001B505B">
            <w:pPr>
              <w:pStyle w:val="a4"/>
              <w:shd w:val="clear" w:color="auto" w:fill="FFFFFF"/>
              <w:spacing w:before="0" w:beforeAutospacing="0" w:after="0" w:afterAutospacing="0"/>
              <w:textAlignment w:val="baseline"/>
              <w:rPr>
                <w:szCs w:val="28"/>
              </w:rPr>
            </w:pPr>
            <w:r w:rsidRPr="0055029E">
              <w:rPr>
                <w:szCs w:val="28"/>
              </w:rPr>
              <w:t xml:space="preserve">Прислать фото готового эскиза в </w:t>
            </w:r>
            <w:r w:rsidRPr="0055029E">
              <w:rPr>
                <w:szCs w:val="28"/>
                <w:lang w:val="en-US"/>
              </w:rPr>
              <w:t>WhatsApp</w:t>
            </w:r>
            <w:r w:rsidRPr="0055029E">
              <w:rPr>
                <w:szCs w:val="28"/>
              </w:rPr>
              <w:t xml:space="preserve"> – чат педагогу дополнительного образования.</w:t>
            </w:r>
          </w:p>
        </w:tc>
      </w:tr>
    </w:tbl>
    <w:p w:rsidR="00A32189" w:rsidRDefault="00A32189" w:rsidP="00651067">
      <w:pPr>
        <w:spacing w:after="160" w:line="259" w:lineRule="auto"/>
      </w:pPr>
    </w:p>
    <w:tbl>
      <w:tblPr>
        <w:tblStyle w:val="a3"/>
        <w:tblW w:w="14884" w:type="dxa"/>
        <w:tblInd w:w="137" w:type="dxa"/>
        <w:tblLook w:val="04A0" w:firstRow="1" w:lastRow="0" w:firstColumn="1" w:lastColumn="0" w:noHBand="0" w:noVBand="1"/>
      </w:tblPr>
      <w:tblGrid>
        <w:gridCol w:w="7142"/>
        <w:gridCol w:w="7742"/>
      </w:tblGrid>
      <w:tr w:rsidR="005516DD" w:rsidTr="005516DD">
        <w:tc>
          <w:tcPr>
            <w:tcW w:w="14884" w:type="dxa"/>
            <w:gridSpan w:val="2"/>
          </w:tcPr>
          <w:p w:rsidR="005516DD" w:rsidRPr="005516DD" w:rsidRDefault="00F64095" w:rsidP="005516D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Образец </w:t>
            </w:r>
            <w:r w:rsidR="005516DD" w:rsidRPr="008B3C86">
              <w:rPr>
                <w:rFonts w:ascii="Times New Roman" w:hAnsi="Times New Roman" w:cs="Times New Roman"/>
                <w:b/>
                <w:sz w:val="28"/>
                <w:szCs w:val="28"/>
              </w:rPr>
              <w:t>для практической работы:</w:t>
            </w:r>
          </w:p>
        </w:tc>
      </w:tr>
      <w:tr w:rsidR="005808E1" w:rsidTr="0055029E">
        <w:tc>
          <w:tcPr>
            <w:tcW w:w="7142" w:type="dxa"/>
            <w:vAlign w:val="bottom"/>
          </w:tcPr>
          <w:p w:rsidR="00F9050B" w:rsidRPr="0055029E" w:rsidRDefault="003D26B8" w:rsidP="0055029E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2907052" cy="1771650"/>
                  <wp:effectExtent l="95250" t="95250" r="102870" b="95250"/>
                  <wp:docPr id="1" name="Рисунок 1" descr="C:\Users\Таня\Desktop\поэтапный вариант\подводный мир\zhivotnye90-1000x75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Таня\Desktop\поэтапный вариант\подводный мир\zhivotnye90-1000x750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9582" b="9192"/>
                          <a:stretch/>
                        </pic:blipFill>
                        <pic:spPr bwMode="auto">
                          <a:xfrm>
                            <a:off x="0" y="0"/>
                            <a:ext cx="2924345" cy="1782189"/>
                          </a:xfrm>
                          <a:prstGeom prst="rect">
                            <a:avLst/>
                          </a:prstGeom>
                          <a:ln w="88900" cap="sq" cmpd="thickThin">
                            <a:solidFill>
                              <a:srgbClr val="000000"/>
                            </a:solidFill>
                            <a:prstDash val="solid"/>
                            <a:miter lim="800000"/>
                          </a:ln>
                          <a:effectLst>
                            <a:innerShdw blurRad="76200">
                              <a:srgbClr val="000000"/>
                            </a:innerShdw>
                          </a:effectLst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42" w:type="dxa"/>
          </w:tcPr>
          <w:p w:rsidR="00F9050B" w:rsidRPr="00DB2DF8" w:rsidRDefault="003D26B8" w:rsidP="0055029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lang w:eastAsia="ru-RU"/>
              </w:rPr>
              <w:drawing>
                <wp:inline distT="0" distB="0" distL="0" distR="0">
                  <wp:extent cx="2752725" cy="1786011"/>
                  <wp:effectExtent l="95250" t="95250" r="85725" b="100330"/>
                  <wp:docPr id="19" name="Рисунок 19" descr="C:\Users\Таня\Desktop\поэтапный вариант\подводный мир\s1200 (5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Таня\Desktop\поэтапный вариант\подводный мир\s1200 (5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4605" cy="1793719"/>
                          </a:xfrm>
                          <a:prstGeom prst="rect">
                            <a:avLst/>
                          </a:prstGeom>
                          <a:ln w="88900" cap="sq" cmpd="thickThin">
                            <a:solidFill>
                              <a:srgbClr val="000000"/>
                            </a:solidFill>
                            <a:prstDash val="solid"/>
                            <a:miter lim="800000"/>
                          </a:ln>
                          <a:effectLst>
                            <a:innerShdw blurRad="76200">
                              <a:srgbClr val="000000"/>
                            </a:inn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808E1" w:rsidTr="0064573A">
        <w:tc>
          <w:tcPr>
            <w:tcW w:w="7142" w:type="dxa"/>
            <w:vAlign w:val="center"/>
          </w:tcPr>
          <w:p w:rsidR="00DB2DF8" w:rsidRDefault="005808E1" w:rsidP="0064573A">
            <w:pPr>
              <w:jc w:val="center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2524125" cy="1768790"/>
                  <wp:effectExtent l="95250" t="95250" r="85725" b="98425"/>
                  <wp:docPr id="23" name="Рисунок 23" descr="C:\Users\Таня\Desktop\поэтапный вариант\подводный мир\s120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Таня\Desktop\поэтапный вариант\подводный мир\s120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1985" cy="1781305"/>
                          </a:xfrm>
                          <a:prstGeom prst="rect">
                            <a:avLst/>
                          </a:prstGeom>
                          <a:ln w="88900" cap="sq" cmpd="thickThin">
                            <a:solidFill>
                              <a:srgbClr val="000000"/>
                            </a:solidFill>
                            <a:prstDash val="solid"/>
                            <a:miter lim="800000"/>
                          </a:ln>
                          <a:effectLst>
                            <a:innerShdw blurRad="76200">
                              <a:srgbClr val="000000"/>
                            </a:inn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42" w:type="dxa"/>
            <w:vAlign w:val="center"/>
          </w:tcPr>
          <w:p w:rsidR="00DB2DF8" w:rsidRDefault="005808E1" w:rsidP="0064573A">
            <w:pPr>
              <w:jc w:val="center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2533650" cy="1699592"/>
                  <wp:effectExtent l="95250" t="95250" r="95250" b="91440"/>
                  <wp:docPr id="24" name="Рисунок 24" descr="C:\Users\Таня\Desktop\поэтапный вариант\подводный мир\DNFQlrO5L5c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Таня\Desktop\поэтапный вариант\подводный мир\DNFQlrO5L5c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54359" cy="1713484"/>
                          </a:xfrm>
                          <a:prstGeom prst="rect">
                            <a:avLst/>
                          </a:prstGeom>
                          <a:ln w="88900" cap="sq" cmpd="thickThin">
                            <a:solidFill>
                              <a:srgbClr val="000000"/>
                            </a:solidFill>
                            <a:prstDash val="solid"/>
                            <a:miter lim="800000"/>
                          </a:ln>
                          <a:effectLst>
                            <a:innerShdw blurRad="76200">
                              <a:srgbClr val="000000"/>
                            </a:inn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22F9F" w:rsidRDefault="00C22F9F" w:rsidP="00C22F9F"/>
    <w:tbl>
      <w:tblPr>
        <w:tblStyle w:val="a3"/>
        <w:tblW w:w="1460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655"/>
        <w:gridCol w:w="6946"/>
      </w:tblGrid>
      <w:tr w:rsidR="00C22F9F" w:rsidRPr="008F0DF8" w:rsidTr="00C24386">
        <w:trPr>
          <w:trHeight w:val="454"/>
        </w:trPr>
        <w:tc>
          <w:tcPr>
            <w:tcW w:w="14601" w:type="dxa"/>
            <w:gridSpan w:val="2"/>
            <w:vAlign w:val="center"/>
          </w:tcPr>
          <w:p w:rsidR="00C22F9F" w:rsidRPr="001433FE" w:rsidRDefault="00C22F9F" w:rsidP="00C243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Практическая работа</w:t>
            </w:r>
          </w:p>
        </w:tc>
      </w:tr>
      <w:tr w:rsidR="00C22F9F" w:rsidRPr="008F0DF8" w:rsidTr="00427B5D">
        <w:trPr>
          <w:trHeight w:val="2548"/>
        </w:trPr>
        <w:tc>
          <w:tcPr>
            <w:tcW w:w="7655" w:type="dxa"/>
            <w:vAlign w:val="center"/>
          </w:tcPr>
          <w:p w:rsidR="00C22F9F" w:rsidRPr="0015786D" w:rsidRDefault="0015786D" w:rsidP="0015786D">
            <w:pPr>
              <w:pStyle w:val="a4"/>
              <w:numPr>
                <w:ilvl w:val="0"/>
                <w:numId w:val="2"/>
              </w:numPr>
              <w:shd w:val="clear" w:color="auto" w:fill="FFFFFF"/>
              <w:spacing w:before="0" w:beforeAutospacing="0" w:after="180" w:afterAutospacing="0"/>
              <w:jc w:val="both"/>
              <w:textAlignment w:val="baseline"/>
              <w:rPr>
                <w:b/>
                <w:sz w:val="28"/>
                <w:szCs w:val="28"/>
              </w:rPr>
            </w:pPr>
            <w:r w:rsidRPr="00C515A5">
              <w:rPr>
                <w:sz w:val="28"/>
                <w:szCs w:val="28"/>
              </w:rPr>
              <w:t xml:space="preserve">Берем лист бумаги А4 и начинаем </w:t>
            </w:r>
            <w:r>
              <w:rPr>
                <w:sz w:val="28"/>
                <w:szCs w:val="28"/>
              </w:rPr>
              <w:t xml:space="preserve">рисовать, для начала мы наметим карандашом, где у нас будут находится рыбка, водоросли, камушки и песок. </w:t>
            </w:r>
          </w:p>
          <w:p w:rsidR="00A21057" w:rsidRPr="00427B5D" w:rsidRDefault="0015786D" w:rsidP="00427B5D">
            <w:pPr>
              <w:pStyle w:val="a4"/>
              <w:numPr>
                <w:ilvl w:val="0"/>
                <w:numId w:val="2"/>
              </w:numPr>
              <w:shd w:val="clear" w:color="auto" w:fill="FFFFFF"/>
              <w:spacing w:before="0" w:beforeAutospacing="0" w:after="180" w:afterAutospacing="0"/>
              <w:jc w:val="both"/>
              <w:textAlignment w:val="baseline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И начинаем прорисовывать все элементы подводного мира. Когда мы прорисовали все элементы, бере</w:t>
            </w:r>
            <w:r w:rsidR="00A21057">
              <w:rPr>
                <w:sz w:val="28"/>
                <w:szCs w:val="28"/>
              </w:rPr>
              <w:t xml:space="preserve">м краски и начинаем расписывать. </w:t>
            </w:r>
          </w:p>
        </w:tc>
        <w:tc>
          <w:tcPr>
            <w:tcW w:w="6946" w:type="dxa"/>
          </w:tcPr>
          <w:p w:rsidR="00C058F2" w:rsidRPr="001433FE" w:rsidRDefault="00C058F2" w:rsidP="00427B5D">
            <w:pPr>
              <w:jc w:val="center"/>
              <w:rPr>
                <w:rFonts w:ascii="Times New Roman" w:hAnsi="Times New Roman" w:cs="Times New Roman"/>
                <w:color w:val="212121"/>
                <w:sz w:val="28"/>
                <w:szCs w:val="28"/>
                <w:shd w:val="clear" w:color="auto" w:fill="EBE8D7"/>
              </w:rPr>
            </w:pPr>
          </w:p>
          <w:p w:rsidR="00C22F9F" w:rsidRPr="001433FE" w:rsidRDefault="0015786D" w:rsidP="00427B5D">
            <w:pPr>
              <w:jc w:val="center"/>
              <w:rPr>
                <w:rFonts w:ascii="Times New Roman" w:hAnsi="Times New Roman" w:cs="Times New Roman"/>
                <w:color w:val="212121"/>
                <w:sz w:val="28"/>
                <w:szCs w:val="28"/>
                <w:shd w:val="clear" w:color="auto" w:fill="EBE8D7"/>
              </w:rPr>
            </w:pPr>
            <w:r>
              <w:rPr>
                <w:rFonts w:ascii="Times New Roman" w:hAnsi="Times New Roman" w:cs="Times New Roman"/>
                <w:noProof/>
                <w:color w:val="212121"/>
                <w:sz w:val="28"/>
                <w:szCs w:val="28"/>
                <w:shd w:val="clear" w:color="auto" w:fill="EBE8D7"/>
                <w:lang w:eastAsia="ru-RU"/>
              </w:rPr>
              <w:drawing>
                <wp:inline distT="0" distB="0" distL="0" distR="0">
                  <wp:extent cx="2038350" cy="2038350"/>
                  <wp:effectExtent l="114300" t="114300" r="114300" b="152400"/>
                  <wp:docPr id="25" name="Рисунок 25" descr="C:\Users\Таня\Desktop\поэтапный вариант\подводный мир\п-ан-страницы-расцветки-по-во-ного-мира-я-етей-7383573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Таня\Desktop\поэтапный вариант\подводный мир\п-ан-страницы-расцветки-по-во-ного-мира-я-етей-7383573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8350" cy="203835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 w="88900" cap="sq">
                            <a:solidFill>
                              <a:srgbClr val="FFFFFF"/>
                            </a:solidFill>
                            <a:miter lim="800000"/>
                          </a:ln>
                          <a:effectLst>
                            <a:outerShdw blurRad="55000" dist="18000" dir="5400000" algn="tl" rotWithShape="0">
                              <a:srgbClr val="000000">
                                <a:alpha val="40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twoPt" dir="t">
                              <a:rot lat="0" lon="0" rev="7200000"/>
                            </a:lightRig>
                          </a:scene3d>
                          <a:sp3d>
                            <a:bevelT w="25400" h="19050"/>
                            <a:contourClr>
                              <a:srgbClr val="FFFFFF"/>
                            </a:contourClr>
                          </a:sp3d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22F9F" w:rsidRPr="008F0DF8" w:rsidTr="00C24386">
        <w:trPr>
          <w:trHeight w:val="900"/>
        </w:trPr>
        <w:tc>
          <w:tcPr>
            <w:tcW w:w="7655" w:type="dxa"/>
            <w:vAlign w:val="center"/>
          </w:tcPr>
          <w:p w:rsidR="00A21057" w:rsidRPr="00A21057" w:rsidRDefault="00A21057" w:rsidP="00427B5D">
            <w:pPr>
              <w:pStyle w:val="a4"/>
              <w:numPr>
                <w:ilvl w:val="0"/>
                <w:numId w:val="2"/>
              </w:numPr>
              <w:shd w:val="clear" w:color="auto" w:fill="FFFFFF"/>
              <w:spacing w:before="0" w:beforeAutospacing="0" w:after="180" w:afterAutospacing="0"/>
              <w:jc w:val="both"/>
              <w:textAlignment w:val="baseline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Для начала нам необходимо расписать: рыбку, водоросли, камушки и песок, рыбку мы расписываем в любом цвете, как вы задумаете, а затем нам необходимо все просушить.  </w:t>
            </w:r>
          </w:p>
          <w:p w:rsidR="002D038E" w:rsidRPr="008F0DF8" w:rsidRDefault="00A21057" w:rsidP="00427B5D">
            <w:pPr>
              <w:pStyle w:val="a4"/>
              <w:numPr>
                <w:ilvl w:val="0"/>
                <w:numId w:val="2"/>
              </w:numPr>
              <w:shd w:val="clear" w:color="auto" w:fill="FFFFFF"/>
              <w:spacing w:before="0" w:beforeAutospacing="0" w:after="180" w:afterAutospacing="0"/>
              <w:jc w:val="both"/>
              <w:textAlignment w:val="baseline"/>
              <w:rPr>
                <w:color w:val="212121"/>
                <w:sz w:val="28"/>
                <w:szCs w:val="28"/>
                <w:shd w:val="clear" w:color="auto" w:fill="EBE8D7"/>
              </w:rPr>
            </w:pPr>
            <w:r>
              <w:rPr>
                <w:sz w:val="28"/>
                <w:szCs w:val="28"/>
              </w:rPr>
              <w:t>Теперь берем синий и голубой цвет, и начинаем расписывать</w:t>
            </w:r>
            <w:r w:rsidR="00163B89">
              <w:rPr>
                <w:sz w:val="28"/>
                <w:szCs w:val="28"/>
              </w:rPr>
              <w:t xml:space="preserve"> фон подводного мира. </w:t>
            </w:r>
            <w:r w:rsidR="00B23DC2">
              <w:rPr>
                <w:sz w:val="28"/>
                <w:szCs w:val="28"/>
              </w:rPr>
              <w:t>Можно, как на картинке или плавными перехода</w:t>
            </w:r>
            <w:r w:rsidR="00A90DBF">
              <w:rPr>
                <w:sz w:val="28"/>
                <w:szCs w:val="28"/>
              </w:rPr>
              <w:t>ми от синего к голубому цвету смешивая</w:t>
            </w:r>
            <w:r w:rsidR="00B23DC2">
              <w:rPr>
                <w:sz w:val="28"/>
                <w:szCs w:val="28"/>
              </w:rPr>
              <w:t xml:space="preserve"> с водой. </w:t>
            </w:r>
            <w:r w:rsidR="00AC3218">
              <w:rPr>
                <w:sz w:val="28"/>
                <w:szCs w:val="28"/>
              </w:rPr>
              <w:t>Все готово!</w:t>
            </w:r>
            <w:r w:rsidR="00A90DBF">
              <w:rPr>
                <w:sz w:val="28"/>
                <w:szCs w:val="28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6946" w:type="dxa"/>
            <w:vAlign w:val="center"/>
          </w:tcPr>
          <w:p w:rsidR="00C22F9F" w:rsidRPr="008F0DF8" w:rsidRDefault="00A21057" w:rsidP="00C24386">
            <w:pPr>
              <w:jc w:val="center"/>
              <w:rPr>
                <w:rFonts w:ascii="Times New Roman" w:hAnsi="Times New Roman" w:cs="Times New Roman"/>
                <w:noProof/>
                <w:color w:val="212121"/>
                <w:sz w:val="28"/>
                <w:szCs w:val="28"/>
                <w:shd w:val="clear" w:color="auto" w:fill="EBE8D7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color w:val="212121"/>
                <w:sz w:val="28"/>
                <w:szCs w:val="28"/>
                <w:shd w:val="clear" w:color="auto" w:fill="EBE8D7"/>
                <w:lang w:eastAsia="ru-RU"/>
              </w:rPr>
              <w:drawing>
                <wp:inline distT="0" distB="0" distL="0" distR="0">
                  <wp:extent cx="2066925" cy="2066925"/>
                  <wp:effectExtent l="114300" t="114300" r="104775" b="142875"/>
                  <wp:docPr id="26" name="Рисунок 26" descr="C:\Users\Таня\Desktop\поэтапный вариант\подводный мир\depositphotos_115425416-stock-illustration-beautiful-underwater-world-with-coral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Таня\Desktop\поэтапный вариант\подводный мир\depositphotos_115425416-stock-illustration-beautiful-underwater-world-with-coral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66925" cy="2066925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 w="88900" cap="sq">
                            <a:solidFill>
                              <a:srgbClr val="FFFFFF"/>
                            </a:solidFill>
                            <a:miter lim="800000"/>
                          </a:ln>
                          <a:effectLst>
                            <a:outerShdw blurRad="55000" dist="18000" dir="5400000" algn="tl" rotWithShape="0">
                              <a:srgbClr val="000000">
                                <a:alpha val="40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twoPt" dir="t">
                              <a:rot lat="0" lon="0" rev="7200000"/>
                            </a:lightRig>
                          </a:scene3d>
                          <a:sp3d>
                            <a:bevelT w="25400" h="19050"/>
                            <a:contourClr>
                              <a:srgbClr val="FFFFFF"/>
                            </a:contourClr>
                          </a:sp3d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718EB" w:rsidRDefault="009718EB"/>
    <w:sectPr w:rsidR="009718EB" w:rsidSect="00DB2DF8">
      <w:pgSz w:w="16838" w:h="11906" w:orient="landscape"/>
      <w:pgMar w:top="568" w:right="1134" w:bottom="156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4723E1"/>
    <w:multiLevelType w:val="hybridMultilevel"/>
    <w:tmpl w:val="53CC08B8"/>
    <w:lvl w:ilvl="0" w:tplc="4718E12E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BD26F8"/>
    <w:multiLevelType w:val="multilevel"/>
    <w:tmpl w:val="5664C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1C33730"/>
    <w:multiLevelType w:val="hybridMultilevel"/>
    <w:tmpl w:val="E87A190A"/>
    <w:lvl w:ilvl="0" w:tplc="2242AAE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D74279"/>
    <w:multiLevelType w:val="hybridMultilevel"/>
    <w:tmpl w:val="53CC08B8"/>
    <w:lvl w:ilvl="0" w:tplc="4718E12E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0083"/>
    <w:rsid w:val="000003A6"/>
    <w:rsid w:val="00075C1B"/>
    <w:rsid w:val="0008536F"/>
    <w:rsid w:val="000863CE"/>
    <w:rsid w:val="00090E85"/>
    <w:rsid w:val="000A13F4"/>
    <w:rsid w:val="00145B75"/>
    <w:rsid w:val="001556B5"/>
    <w:rsid w:val="0015743A"/>
    <w:rsid w:val="0015786D"/>
    <w:rsid w:val="00163B89"/>
    <w:rsid w:val="001B505B"/>
    <w:rsid w:val="001D73F1"/>
    <w:rsid w:val="001E2B67"/>
    <w:rsid w:val="00213BBB"/>
    <w:rsid w:val="00243A81"/>
    <w:rsid w:val="00271C3C"/>
    <w:rsid w:val="002A0732"/>
    <w:rsid w:val="002C79E9"/>
    <w:rsid w:val="002D038E"/>
    <w:rsid w:val="002E16D6"/>
    <w:rsid w:val="002E4E33"/>
    <w:rsid w:val="002E7D8A"/>
    <w:rsid w:val="003D26B8"/>
    <w:rsid w:val="00427B5D"/>
    <w:rsid w:val="004A30FE"/>
    <w:rsid w:val="004A31B6"/>
    <w:rsid w:val="004B76F7"/>
    <w:rsid w:val="004D2C12"/>
    <w:rsid w:val="004F11D1"/>
    <w:rsid w:val="00532101"/>
    <w:rsid w:val="0055029E"/>
    <w:rsid w:val="005516DD"/>
    <w:rsid w:val="00556195"/>
    <w:rsid w:val="005808E1"/>
    <w:rsid w:val="005B79D4"/>
    <w:rsid w:val="005E00C3"/>
    <w:rsid w:val="005E6482"/>
    <w:rsid w:val="005F2333"/>
    <w:rsid w:val="00626F0D"/>
    <w:rsid w:val="00630B5B"/>
    <w:rsid w:val="00636B6F"/>
    <w:rsid w:val="0064573A"/>
    <w:rsid w:val="00651067"/>
    <w:rsid w:val="00664F25"/>
    <w:rsid w:val="00687E87"/>
    <w:rsid w:val="006B5BDA"/>
    <w:rsid w:val="006D1651"/>
    <w:rsid w:val="006E19A2"/>
    <w:rsid w:val="006E2FC3"/>
    <w:rsid w:val="007362FD"/>
    <w:rsid w:val="00746061"/>
    <w:rsid w:val="007C74B3"/>
    <w:rsid w:val="007D64D6"/>
    <w:rsid w:val="007F6D74"/>
    <w:rsid w:val="0081104B"/>
    <w:rsid w:val="008E5005"/>
    <w:rsid w:val="008E7B02"/>
    <w:rsid w:val="008F1CD4"/>
    <w:rsid w:val="009341D9"/>
    <w:rsid w:val="009718EB"/>
    <w:rsid w:val="00975AD5"/>
    <w:rsid w:val="00991807"/>
    <w:rsid w:val="009A0B0F"/>
    <w:rsid w:val="009B7DEF"/>
    <w:rsid w:val="00A06DF4"/>
    <w:rsid w:val="00A14933"/>
    <w:rsid w:val="00A21057"/>
    <w:rsid w:val="00A32189"/>
    <w:rsid w:val="00A34B76"/>
    <w:rsid w:val="00A90DBF"/>
    <w:rsid w:val="00AA7C39"/>
    <w:rsid w:val="00AC3218"/>
    <w:rsid w:val="00AC7804"/>
    <w:rsid w:val="00AF052A"/>
    <w:rsid w:val="00B2301E"/>
    <w:rsid w:val="00B23DC2"/>
    <w:rsid w:val="00C058F2"/>
    <w:rsid w:val="00C22F9F"/>
    <w:rsid w:val="00C761C7"/>
    <w:rsid w:val="00D102D3"/>
    <w:rsid w:val="00D22041"/>
    <w:rsid w:val="00DB0083"/>
    <w:rsid w:val="00DB2DF8"/>
    <w:rsid w:val="00E11777"/>
    <w:rsid w:val="00E1732F"/>
    <w:rsid w:val="00E22642"/>
    <w:rsid w:val="00E41DC5"/>
    <w:rsid w:val="00E426A7"/>
    <w:rsid w:val="00E42A68"/>
    <w:rsid w:val="00E719E8"/>
    <w:rsid w:val="00E90198"/>
    <w:rsid w:val="00E95068"/>
    <w:rsid w:val="00EB4392"/>
    <w:rsid w:val="00EC161A"/>
    <w:rsid w:val="00F35685"/>
    <w:rsid w:val="00F64095"/>
    <w:rsid w:val="00F8329D"/>
    <w:rsid w:val="00F870BE"/>
    <w:rsid w:val="00F8732F"/>
    <w:rsid w:val="00F9050B"/>
    <w:rsid w:val="00FF3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09C08"/>
  <w15:chartTrackingRefBased/>
  <w15:docId w15:val="{12D4EAB1-30C8-4CD8-9457-38F8F8AFF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2F9F"/>
    <w:pPr>
      <w:spacing w:after="200" w:line="276" w:lineRule="auto"/>
    </w:pPr>
  </w:style>
  <w:style w:type="paragraph" w:styleId="1">
    <w:name w:val="heading 1"/>
    <w:basedOn w:val="a"/>
    <w:link w:val="10"/>
    <w:uiPriority w:val="9"/>
    <w:qFormat/>
    <w:rsid w:val="00E9506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22F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qFormat/>
    <w:rsid w:val="00C22F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C22F9F"/>
    <w:rPr>
      <w:color w:val="0000FF"/>
      <w:u w:val="single"/>
    </w:rPr>
  </w:style>
  <w:style w:type="character" w:styleId="a6">
    <w:name w:val="Strong"/>
    <w:basedOn w:val="a0"/>
    <w:uiPriority w:val="22"/>
    <w:qFormat/>
    <w:rsid w:val="00C22F9F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E9506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rticleseperator">
    <w:name w:val="article_seperator"/>
    <w:basedOn w:val="a0"/>
    <w:rsid w:val="00E95068"/>
  </w:style>
  <w:style w:type="paragraph" w:styleId="a7">
    <w:name w:val="No Spacing"/>
    <w:uiPriority w:val="1"/>
    <w:qFormat/>
    <w:rsid w:val="002E7D8A"/>
    <w:pPr>
      <w:spacing w:after="0" w:line="240" w:lineRule="auto"/>
    </w:pPr>
  </w:style>
  <w:style w:type="character" w:customStyle="1" w:styleId="pathseparator">
    <w:name w:val="path__separator"/>
    <w:basedOn w:val="a0"/>
    <w:rsid w:val="00F64095"/>
  </w:style>
  <w:style w:type="paragraph" w:styleId="a8">
    <w:name w:val="List Paragraph"/>
    <w:basedOn w:val="a"/>
    <w:uiPriority w:val="34"/>
    <w:qFormat/>
    <w:rsid w:val="006E2FC3"/>
    <w:pPr>
      <w:ind w:left="720"/>
      <w:contextualSpacing/>
    </w:pPr>
  </w:style>
  <w:style w:type="character" w:styleId="a9">
    <w:name w:val="FollowedHyperlink"/>
    <w:basedOn w:val="a0"/>
    <w:uiPriority w:val="99"/>
    <w:semiHidden/>
    <w:unhideWhenUsed/>
    <w:rsid w:val="005E00C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71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915002">
          <w:marLeft w:val="0"/>
          <w:marRight w:val="0"/>
          <w:marTop w:val="10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856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91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36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63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20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46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50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782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117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8344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9216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9287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hyperlink" Target="https://yandex.ru/video/preview/?filmId=7341695230004670325&amp;text=&#1087;&#1086;&#1076;&#1074;&#1086;&#1076;&#1085;&#1099;&#1081;%20&#1084;&#1080;&#1088;%20&#1085;&#1072;%2015%20&#1084;&#1080;&#1085;&amp;path=wizard&amp;parent-reqid=1589838642196326-424354282307474504500292-production-app-host-man-web-yp-74&amp;redircnt=1589838699.1" TargetMode="External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1174</TotalTime>
  <Pages>3</Pages>
  <Words>428</Words>
  <Characters>2444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Таня</cp:lastModifiedBy>
  <cp:revision>58</cp:revision>
  <dcterms:created xsi:type="dcterms:W3CDTF">2020-04-25T16:35:00Z</dcterms:created>
  <dcterms:modified xsi:type="dcterms:W3CDTF">2020-05-18T22:16:00Z</dcterms:modified>
</cp:coreProperties>
</file>